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png" ContentType="image/png"/>
  <Override PartName="/word/media/rId70.jpg" ContentType="image/jpeg"/>
  <Override PartName="/word/media/rId74.png" ContentType="image/png"/>
  <Override PartName="/word/media/rId78.jpg" ContentType="image/jpeg"/>
  <Override PartName="/word/media/rId82.jpg" ContentType="image/jpeg"/>
  <Override PartName="/word/media/rId87.jpg" ContentType="image/jpeg"/>
  <Override PartName="/word/media/rId91.jpg" ContentType="image/jpeg"/>
  <Override PartName="/word/media/rId95.jpg" ContentType="image/jpeg"/>
  <Override PartName="/word/media/rId99.png" ContentType="image/png"/>
  <Override PartName="/word/media/rId107.jpg" ContentType="image/jpeg"/>
  <Override PartName="/word/media/rId26.jpg" ContentType="image/jpeg"/>
  <Override PartName="/word/media/rId111.png" ContentType="image/png"/>
  <Override PartName="/word/media/rId119.jpg" ContentType="image/jpeg"/>
  <Override PartName="/word/media/rId125.png" ContentType="image/png"/>
  <Override PartName="/word/media/rId131.jpg" ContentType="image/jpeg"/>
  <Override PartName="/word/media/rId35.jpg" ContentType="image/jpeg"/>
  <Override PartName="/word/media/rId39.png" ContentType="image/png"/>
  <Override PartName="/word/media/rId43.jpg" ContentType="image/jpeg"/>
  <Override PartName="/word/media/rId47.jpg" ContentType="image/jpeg"/>
  <Override PartName="/word/media/rId51.jpg" ContentType="image/jpeg"/>
  <Override PartName="/word/media/rId55.png" ContentType="image/png"/>
  <Override PartName="/word/media/rId6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36" w:name="chapter-9"/>
    <w:p>
      <w:pPr>
        <w:pStyle w:val="Heading1"/>
      </w:pPr>
      <w:r>
        <w:rPr>
          <w:rStyle w:val="SectionNumber"/>
        </w:rPr>
        <w:t xml:space="preserve">1</w:t>
      </w:r>
      <w:r>
        <w:tab/>
      </w:r>
      <w:r>
        <w:t xml:space="preserve">Practical Approaches to Improve HDR</w:t>
      </w:r>
    </w:p>
    <w:p>
      <w:pPr>
        <w:pStyle w:val="BlockText"/>
      </w:pPr>
      <w:r>
        <w:rPr>
          <w:iCs/>
          <w:i/>
        </w:rPr>
        <w:t xml:space="preserve">“</w:t>
      </w:r>
      <w:r>
        <w:rPr>
          <w:iCs/>
          <w:i/>
        </w:rPr>
        <w:t xml:space="preserve">The world is working exactly as designed. And it’s not working very well. Which means we need to do a better job of designing it.</w:t>
      </w:r>
      <w:r>
        <w:rPr>
          <w:iCs/>
          <w:i/>
        </w:rPr>
        <w:t xml:space="preserve">”</w:t>
      </w:r>
      <w:r>
        <w:t xml:space="preserve">—Mike Monteiro, author of</w:t>
      </w:r>
      <w:r>
        <w:t xml:space="preserve"> </w:t>
      </w:r>
      <w:r>
        <w:rPr>
          <w:iCs/>
          <w:i/>
        </w:rPr>
        <w:t xml:space="preserve">Ruined by Design: How Designers Destroyed the World, and What We Can Do to Fix It</w:t>
      </w:r>
    </w:p>
    <w:p>
      <w:pPr>
        <w:pStyle w:val="FirstParagraph"/>
      </w:pPr>
      <w:r>
        <w:t xml:space="preserve">In this chapter, I take on the roles of adversarial designer, social activist and technical strategist, drawing upon:</w:t>
      </w:r>
    </w:p>
    <w:p>
      <w:pPr>
        <w:numPr>
          <w:ilvl w:val="0"/>
          <w:numId w:val="1001"/>
        </w:numPr>
        <w:pStyle w:val="Compact"/>
      </w:pPr>
      <w:r>
        <w:t xml:space="preserve">the findings of Part One [</w:t>
      </w:r>
      <w:hyperlink w:anchor="chapter-6">
        <w:r>
          <w:rPr>
            <w:rStyle w:val="Hyperlink"/>
          </w:rPr>
          <w:t xml:space="preserve">Chapter 6</w:t>
        </w:r>
      </w:hyperlink>
      <w:r>
        <w:t xml:space="preserve">];</w:t>
      </w:r>
    </w:p>
    <w:p>
      <w:pPr>
        <w:numPr>
          <w:ilvl w:val="0"/>
          <w:numId w:val="1001"/>
        </w:numPr>
        <w:pStyle w:val="Compact"/>
      </w:pPr>
      <w:r>
        <w:t xml:space="preserve">my practical experiences from peripheral projects</w:t>
      </w:r>
      <w:r>
        <w:t xml:space="preserve"> </w:t>
      </w:r>
      <w:hyperlink w:anchor="Xd90f00e19f5543904caf9ab2abd5b800e0613c0">
        <w:r>
          <w:rPr>
            <w:rStyle w:val="Hyperlink"/>
          </w:rPr>
          <w:t xml:space="preserve">7.2</w:t>
        </w:r>
      </w:hyperlink>
      <w:r>
        <w:t xml:space="preserve">];</w:t>
      </w:r>
    </w:p>
    <w:p>
      <w:pPr>
        <w:numPr>
          <w:ilvl w:val="0"/>
          <w:numId w:val="1001"/>
        </w:numPr>
        <w:pStyle w:val="Compact"/>
      </w:pPr>
      <w:r>
        <w:t xml:space="preserve">the theoretical framing and research agenda of HDR laid out in</w:t>
      </w:r>
      <w:r>
        <w:t xml:space="preserve"> </w:t>
      </w:r>
      <w:hyperlink w:anchor="chapter-7">
        <w:r>
          <w:rPr>
            <w:rStyle w:val="Hyperlink"/>
          </w:rPr>
          <w:t xml:space="preserve">Chapter 7</w:t>
        </w:r>
      </w:hyperlink>
      <w:r>
        <w:t xml:space="preserve">; and</w:t>
      </w:r>
    </w:p>
    <w:p>
      <w:pPr>
        <w:numPr>
          <w:ilvl w:val="0"/>
          <w:numId w:val="1001"/>
        </w:numPr>
        <w:pStyle w:val="Compact"/>
      </w:pPr>
      <w:r>
        <w:t xml:space="preserve">the established understanding of key obstacles and proposed strategies to tackle them from</w:t>
      </w:r>
      <w:r>
        <w:t xml:space="preserve"> </w:t>
      </w:r>
      <w:hyperlink w:anchor="chapter-8">
        <w:r>
          <w:rPr>
            <w:rStyle w:val="Hyperlink"/>
          </w:rPr>
          <w:t xml:space="preserve">Chapter 8</w:t>
        </w:r>
      </w:hyperlink>
      <w:r>
        <w:t xml:space="preserve">.</w:t>
      </w:r>
    </w:p>
    <w:p>
      <w:pPr>
        <w:pStyle w:val="FirstParagraph"/>
      </w:pPr>
      <w:r>
        <w:t xml:space="preserve">The objective here is to expand further on the map of the HDR landscape in</w:t>
      </w:r>
      <w:r>
        <w:t xml:space="preserve"> </w:t>
      </w:r>
      <w:hyperlink w:anchor="figure-8.1">
        <w:r>
          <w:rPr>
            <w:rStyle w:val="Hyperlink"/>
          </w:rPr>
          <w:t xml:space="preserve">Figure 8.1</w:t>
        </w:r>
      </w:hyperlink>
      <w:r>
        <w:t xml:space="preserve"> </w:t>
      </w:r>
      <w:r>
        <w:t xml:space="preserve">so that we might chart a course towards the desired change. In particular, the focus now is solution-focused, considering the nuts and bolts of</w:t>
      </w:r>
      <w:r>
        <w:t xml:space="preserve"> </w:t>
      </w:r>
      <w:r>
        <w:rPr>
          <w:iCs/>
          <w:i/>
        </w:rPr>
        <w:t xml:space="preserve">how</w:t>
      </w:r>
      <w:r>
        <w:t xml:space="preserve"> </w:t>
      </w:r>
      <w:r>
        <w:t xml:space="preserve">we might begin to tackle those obstacles in pursuit of the HDR objectives [</w:t>
      </w:r>
      <w:hyperlink w:anchor="Xa53a7020f5014c3c46abf7c2e460206e04bf007">
        <w:r>
          <w:rPr>
            <w:rStyle w:val="Hyperlink"/>
          </w:rPr>
          <w:t xml:space="preserve">7.7</w:t>
        </w:r>
      </w:hyperlink>
      <w:r>
        <w:t xml:space="preserve">] of data and ecosystem awareness, understanding and negotiability. In the following sections, I will present four different</w:t>
      </w:r>
      <w:r>
        <w:t xml:space="preserve"> </w:t>
      </w:r>
      <w:r>
        <w:t xml:space="preserve">‘</w:t>
      </w:r>
      <w:r>
        <w:t xml:space="preserve">flavours</w:t>
      </w:r>
      <w:r>
        <w:t xml:space="preserve">’</w:t>
      </w:r>
      <w:r>
        <w:t xml:space="preserve"> </w:t>
      </w:r>
      <w:r>
        <w:t xml:space="preserve">of HDR reform. Each section begins with a diagrammatic representation of that approach as a trajectories of change. These diagrams use a model known as</w:t>
      </w:r>
      <w:r>
        <w:t xml:space="preserve"> </w:t>
      </w:r>
      <w:r>
        <w:rPr>
          <w:iCs/>
          <w:i/>
        </w:rPr>
        <w:t xml:space="preserve">Theories of Change (ToC)</w:t>
      </w:r>
      <w:r>
        <w:t xml:space="preserve"> </w:t>
      </w:r>
      <w:r>
        <w:t xml:space="preserve">which is explained in [</w:t>
      </w:r>
      <w:hyperlink w:anchor="X28690954e2e5987f92bd27e0f4409ee779a4943">
        <w:r>
          <w:rPr>
            <w:rStyle w:val="Hyperlink"/>
          </w:rPr>
          <w:t xml:space="preserve">9.1</w:t>
        </w:r>
      </w:hyperlink>
      <w:r>
        <w:t xml:space="preserve">] below.</w:t>
      </w:r>
    </w:p>
    <w:bookmarkStart w:id="25" w:name="X28690954e2e5987f92bd27e0f4409ee779a4943"/>
    <w:p>
      <w:pPr>
        <w:pStyle w:val="Heading2"/>
      </w:pPr>
      <w:r>
        <w:rPr>
          <w:rStyle w:val="SectionNumber"/>
        </w:rPr>
        <w:t xml:space="preserve">1.1</w:t>
      </w:r>
      <w:r>
        <w:tab/>
      </w:r>
      <w:r>
        <w:t xml:space="preserve">Additional Background: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23" w:name="figure-9.1"/>
      <w:r>
        <w:drawing>
          <wp:inline>
            <wp:extent cx="5334000" cy="2884166"/>
            <wp:effectExtent b="0" l="0" r="0" t="0"/>
            <wp:docPr descr="Figure 9.1: Theory of Change [ToC]: The Four Dimensions of Change" title="" id="21" name="Picture"/>
            <a:graphic>
              <a:graphicData uri="http://schemas.openxmlformats.org/drawingml/2006/picture">
                <pic:pic>
                  <pic:nvPicPr>
                    <pic:cNvPr descr="./src/figs/fig9.1-dimensions-of-change.png" id="22" name="Picture"/>
                    <pic:cNvPicPr>
                      <a:picLocks noChangeArrowheads="1" noChangeAspect="1"/>
                    </pic:cNvPicPr>
                  </pic:nvPicPr>
                  <pic:blipFill>
                    <a:blip r:embed="rId20"/>
                    <a:stretch>
                      <a:fillRect/>
                    </a:stretch>
                  </pic:blipFill>
                  <pic:spPr bwMode="auto">
                    <a:xfrm>
                      <a:off x="0" y="0"/>
                      <a:ext cx="5334000" cy="2884166"/>
                    </a:xfrm>
                    <a:prstGeom prst="rect">
                      <a:avLst/>
                    </a:prstGeom>
                    <a:noFill/>
                    <a:ln w="9525">
                      <a:noFill/>
                      <a:headEnd/>
                      <a:tailEnd/>
                    </a:ln>
                  </pic:spPr>
                </pic:pic>
              </a:graphicData>
            </a:graphic>
          </wp:inline>
        </w:drawing>
      </w:r>
      <w:bookmarkEnd w:id="23"/>
    </w:p>
    <w:p>
      <w:pPr>
        <w:pStyle w:val="ImageCaption"/>
      </w:pPr>
      <w:r>
        <w:t xml:space="preserve">Figure 9.1: Theory of Change [ToC]: The Four Dimensions of Change</w:t>
      </w:r>
      <w:r>
        <w:rPr>
          <w:rStyle w:val="FootnoteReference"/>
        </w:rPr>
        <w:footnoteReference w:id="24"/>
      </w:r>
    </w:p>
    <w:p>
      <w:pPr>
        <w:pStyle w:val="BodyText"/>
      </w:pPr>
      <w:hyperlink w:anchor="figure-9.1">
        <w:r>
          <w:rPr>
            <w:rStyle w:val="Hyperlink"/>
          </w:rPr>
          <w:t xml:space="preserve">Figure 9.1</w:t>
        </w:r>
      </w:hyperlink>
      <w:r>
        <w:t xml:space="preserve"> </w:t>
      </w:r>
      <w:r>
        <w:t xml:space="preserve">illustrates the aspects of ToC thinking that are important when using this frame. Specifically, desired changes can be broken down into:</w:t>
      </w:r>
    </w:p>
    <w:p>
      <w:pPr>
        <w:numPr>
          <w:ilvl w:val="0"/>
          <w:numId w:val="1002"/>
        </w:numPr>
        <w:pStyle w:val="Compact"/>
      </w:pPr>
      <w:r>
        <w:rPr>
          <w:bCs/>
          <w:b/>
          <w:iCs/>
          <w:i/>
        </w:rPr>
        <w:t xml:space="preserve">Internal changes</w:t>
      </w:r>
      <w:r>
        <w:t xml:space="preserve">: changes in thinking, feeling, reasoning, understanding, attitudes or identity.</w:t>
      </w:r>
    </w:p>
    <w:p>
      <w:pPr>
        <w:numPr>
          <w:ilvl w:val="0"/>
          <w:numId w:val="1002"/>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03"/>
        </w:numPr>
        <w:pStyle w:val="Compact"/>
      </w:pPr>
      <w:r>
        <w:rPr>
          <w:bCs/>
          <w:b/>
          <w:iCs/>
          <w:i/>
        </w:rPr>
        <w:t xml:space="preserve">Individual changes</w:t>
      </w:r>
      <w:r>
        <w:t xml:space="preserve">: changes to individual thought or actions</w:t>
      </w:r>
    </w:p>
    <w:p>
      <w:pPr>
        <w:numPr>
          <w:ilvl w:val="0"/>
          <w:numId w:val="1003"/>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9.1">
        <w:r>
          <w:rPr>
            <w:rStyle w:val="Hyperlink"/>
          </w:rPr>
          <w:t xml:space="preserve">Figure 9.1</w:t>
        </w:r>
      </w:hyperlink>
      <w:r>
        <w:t xml:space="preserve"> </w:t>
      </w:r>
      <w:r>
        <w:t xml:space="preserve">and described here:</w:t>
      </w:r>
    </w:p>
    <w:p>
      <w:pPr>
        <w:numPr>
          <w:ilvl w:val="0"/>
          <w:numId w:val="1004"/>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04"/>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04"/>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04"/>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25"/>
    <w:bookmarkStart w:id="34" w:name="Xa16e203872bcacabe78d1385e9c7faf62c4c5be"/>
    <w:p>
      <w:pPr>
        <w:pStyle w:val="Heading2"/>
      </w:pPr>
      <w:r>
        <w:rPr>
          <w:rStyle w:val="SectionNumber"/>
        </w:rPr>
        <w:t xml:space="preserve">1.2</w:t>
      </w:r>
      <w:r>
        <w:tab/>
      </w:r>
      <w:r>
        <w:t xml:space="preserve">Approach 1 to Improving HDR: Discovery-Driven Activism</w:t>
      </w:r>
    </w:p>
    <w:p>
      <w:pPr>
        <w:pStyle w:val="CaptionedFigure"/>
      </w:pPr>
      <w:bookmarkStart w:id="29" w:name="figure-9.2"/>
      <w:r>
        <w:drawing>
          <wp:inline>
            <wp:extent cx="5334000" cy="2872530"/>
            <wp:effectExtent b="0" l="0" r="0" t="0"/>
            <wp:docPr descr="Figure 9.2: HDR Approach 1: Discovery-Driven Activism" title="" id="27" name="Picture"/>
            <a:graphic>
              <a:graphicData uri="http://schemas.openxmlformats.org/drawingml/2006/picture">
                <pic:pic>
                  <pic:nvPicPr>
                    <pic:cNvPr descr="./src/figs/fig9.2-hdr-approach-1.jpg" id="28" name="Picture"/>
                    <pic:cNvPicPr>
                      <a:picLocks noChangeArrowheads="1" noChangeAspect="1"/>
                    </pic:cNvPicPr>
                  </pic:nvPicPr>
                  <pic:blipFill>
                    <a:blip r:embed="rId26"/>
                    <a:stretch>
                      <a:fillRect/>
                    </a:stretch>
                  </pic:blipFill>
                  <pic:spPr bwMode="auto">
                    <a:xfrm>
                      <a:off x="0" y="0"/>
                      <a:ext cx="5334000" cy="2872530"/>
                    </a:xfrm>
                    <a:prstGeom prst="rect">
                      <a:avLst/>
                    </a:prstGeom>
                    <a:noFill/>
                    <a:ln w="9525">
                      <a:noFill/>
                      <a:headEnd/>
                      <a:tailEnd/>
                    </a:ln>
                  </pic:spPr>
                </pic:pic>
              </a:graphicData>
            </a:graphic>
          </wp:inline>
        </w:drawing>
      </w:r>
      <w:bookmarkEnd w:id="29"/>
    </w:p>
    <w:p>
      <w:pPr>
        <w:pStyle w:val="ImageCaption"/>
      </w:pPr>
      <w:r>
        <w:t xml:space="preserve">Figure 9.2: HDR Approach 1: Discovery-Driven Activism</w:t>
      </w:r>
    </w:p>
    <w:p>
      <w:pPr>
        <w:pStyle w:val="BodyText"/>
      </w:pPr>
      <w:r>
        <w:t xml:space="preserve">The approach to HDR reform presented in this section, and illustrated in</w:t>
      </w:r>
      <w:r>
        <w:t xml:space="preserve"> </w:t>
      </w:r>
      <w:hyperlink w:anchor="figure-9.2">
        <w:r>
          <w:rPr>
            <w:rStyle w:val="Hyperlink"/>
          </w:rPr>
          <w:t xml:space="preserve">Figure 9.2</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45e32c46f7e4c62bee31afa96b4897ccff22bdb">
        <w:r>
          <w:rPr>
            <w:rStyle w:val="Hyperlink"/>
          </w:rPr>
          <w:t xml:space="preserve">7.8</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05"/>
        </w:numPr>
        <w:pStyle w:val="Compact"/>
      </w:pPr>
      <w:r>
        <w:rPr>
          <w:bCs/>
          <w:b/>
        </w:rPr>
        <w:t xml:space="preserve">Gather Evidence</w:t>
      </w:r>
      <w:r>
        <w:t xml:space="preserve">: Using all available means, gather personal data and information from the target organisation.</w:t>
      </w:r>
    </w:p>
    <w:p>
      <w:pPr>
        <w:numPr>
          <w:ilvl w:val="0"/>
          <w:numId w:val="1005"/>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05"/>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05"/>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bookmarkStart w:id="30" w:name="X8ad20694416651edafcaf23afb2c18c8dc56be8"/>
    <w:p>
      <w:pPr>
        <w:pStyle w:val="Heading3"/>
      </w:pPr>
      <w:r>
        <w:rPr>
          <w:rStyle w:val="SectionNumber"/>
        </w:rPr>
        <w:t xml:space="preserve">1.2.1</w:t>
      </w:r>
      <w:r>
        <w:tab/>
      </w:r>
      <w:r>
        <w:t xml:space="preserve">Obtaining Your Personal Data</w:t>
      </w:r>
    </w:p>
    <w:p>
      <w:pPr>
        <w:pStyle w:val="FirstParagraph"/>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e5dbbcea5ce7e2988b8c69bcfdfde8904aabc1f">
              <w:r>
                <w:rPr>
                  <w:rStyle w:val="Hyperlink"/>
                </w:rPr>
                <w:t xml:space="preserve">8</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rPr>
        <w:t xml:space="preserve">data download portals</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ari-digipower">
        <w:r>
          <w:rPr>
            <w:rStyle w:val="Hyperlink"/>
          </w:rPr>
          <w:t xml:space="preserve">ARI7.2</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bookmarkEnd w:id="30"/>
    <w:bookmarkStart w:id="31" w:name="Xe21f5ae91679b9ef901a482b35d885033afa643"/>
    <w:p>
      <w:pPr>
        <w:pStyle w:val="Heading3"/>
      </w:pPr>
      <w:r>
        <w:rPr>
          <w:rStyle w:val="SectionNumber"/>
        </w:rPr>
        <w:t xml:space="preserve">1.2.2</w:t>
      </w:r>
      <w:r>
        <w:tab/>
      </w:r>
      <w:r>
        <w:t xml:space="preserve">Data Flow Auditing</w:t>
      </w:r>
    </w:p>
    <w:p>
      <w:pPr>
        <w:pStyle w:val="FirstParagraph"/>
      </w:pPr>
      <w:r>
        <w:t xml:space="preserve">Both access requests and download portals rely on the organisation in question to be transparent, accurate and thorough in their provision of information, but an alternative technique of</w:t>
      </w:r>
      <w:r>
        <w:t xml:space="preserve"> </w:t>
      </w:r>
      <w:r>
        <w:rPr>
          <w:iCs/>
          <w:i/>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investigation [</w:t>
      </w:r>
      <w:hyperlink w:anchor="ari-digipower">
        <w:r>
          <w:rPr>
            <w:rStyle w:val="Hyperlink"/>
          </w:rPr>
          <w:t xml:space="preserve">ARI7.2</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bookmarkEnd w:id="31"/>
    <w:bookmarkStart w:id="32" w:name="X3fbbb7d180273a7268c191f0a05e9674ae17359"/>
    <w:p>
      <w:pPr>
        <w:pStyle w:val="Heading3"/>
      </w:pPr>
      <w:r>
        <w:rPr>
          <w:rStyle w:val="SectionNumber"/>
        </w:rPr>
        <w:t xml:space="preserve">1.2.3</w:t>
      </w:r>
      <w:r>
        <w:tab/>
      </w:r>
      <w:r>
        <w:t xml:space="preserve">How Activists Pursue Change</w:t>
      </w:r>
    </w:p>
    <w:p>
      <w:pPr>
        <w:pStyle w:val="FirstParagraph"/>
      </w:pPr>
      <w:r>
        <w:t xml:space="preserve">Once information has been obtained, the HDR reformer activist can use a variety of means to try to bring about the desired change:</w:t>
      </w:r>
    </w:p>
    <w:p>
      <w:pPr>
        <w:numPr>
          <w:ilvl w:val="0"/>
          <w:numId w:val="1006"/>
        </w:numPr>
        <w:pStyle w:val="Compact"/>
      </w:pPr>
      <w:r>
        <w:t xml:space="preserve">If a target organisation fails to comply with a data access request, or a demand to erase or correct data, they can be</w:t>
      </w:r>
      <w:r>
        <w:t xml:space="preserve"> </w:t>
      </w:r>
      <w:r>
        <w:rPr>
          <w:iCs/>
          <w:i/>
        </w:rPr>
        <w:t xml:space="preserve">reported to the appropriate Data Protection Authority</w:t>
      </w:r>
      <w:r>
        <w:t xml:space="preserve">. In some cases even the threat of this (which can carry a large fine) can be enough to compel the organisation to change.</w:t>
      </w:r>
    </w:p>
    <w:p>
      <w:pPr>
        <w:numPr>
          <w:ilvl w:val="0"/>
          <w:numId w:val="1006"/>
        </w:numPr>
        <w:pStyle w:val="Compact"/>
      </w:pPr>
      <w:r>
        <w:t xml:space="preserve">If a breach of law is found, the target organisation could be</w:t>
      </w:r>
      <w:r>
        <w:t xml:space="preserve"> </w:t>
      </w:r>
      <w:r>
        <w:rPr>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w:t>
      </w:r>
    </w:p>
    <w:p>
      <w:pPr>
        <w:numPr>
          <w:ilvl w:val="0"/>
          <w:numId w:val="1006"/>
        </w:numPr>
        <w:pStyle w:val="Compact"/>
      </w:pPr>
      <w:r>
        <w:t xml:space="preserve">Simply</w:t>
      </w:r>
      <w:r>
        <w:t xml:space="preserve"> </w:t>
      </w:r>
      <w:r>
        <w:rPr>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w:t>
      </w:r>
    </w:p>
    <w:p>
      <w:pPr>
        <w:numPr>
          <w:ilvl w:val="0"/>
          <w:numId w:val="1006"/>
        </w:numPr>
        <w:pStyle w:val="Compact"/>
      </w:pPr>
      <w:r>
        <w:t xml:space="preserve">As well as structured</w:t>
      </w:r>
      <w:r>
        <w:t xml:space="preserve"> </w:t>
      </w:r>
      <w:r>
        <w:rPr>
          <w:iCs/>
          <w:i/>
        </w:rPr>
        <w:t xml:space="preserve">impact journalism</w:t>
      </w:r>
      <w:r>
        <w:t xml:space="preserve"> </w:t>
      </w:r>
      <w:r>
        <w:t xml:space="preserve">such as that conducted by The Citizens as mentioned above, another technique available to individual activists is _public shaming of misbehaving organisations**_,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 have individuals obtain their own datapoints and then compare them.</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 like a traditional trade union, but powered by collectively-sourced data.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 [</w:t>
            </w:r>
            <w:hyperlink w:anchor="insight-9">
              <w:r>
                <w:rPr>
                  <w:rStyle w:val="Hyperlink"/>
                </w:rPr>
                <w:t xml:space="preserve">Insight 9</w:t>
              </w:r>
            </w:hyperlink>
            <w:r>
              <w:t xml:space="preserve">], collectives can be particularly powerful when exerting their data access rights</w:t>
            </w:r>
            <w:r>
              <w:t xml:space="preserve"> </w:t>
            </w:r>
            <w:r>
              <w:rPr>
                <w:iCs/>
                <w:i/>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iCs/>
                <w:i/>
              </w:rPr>
              <w:t xml:space="preserve">architecture of empowerment</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bookmarkEnd w:id="32"/>
    <w:bookmarkStart w:id="33" w:name="X91fc4bbef52671befa265217426c790a591053e"/>
    <w:p>
      <w:pPr>
        <w:pStyle w:val="Heading3"/>
      </w:pPr>
      <w:r>
        <w:rPr>
          <w:rStyle w:val="SectionNumber"/>
        </w:rPr>
        <w:t xml:space="preserve">1.2.4</w:t>
      </w:r>
      <w:r>
        <w:tab/>
      </w:r>
      <w:r>
        <w:t xml:space="preserve">Data Access &amp; Understanding Services</w:t>
      </w:r>
    </w:p>
    <w:p>
      <w:pPr>
        <w:pStyle w:val="FirstParagraph"/>
      </w:pPr>
      <w:r>
        <w:t xml:space="preserve">Having&lt; identified that there is a clear trajectory where individuals and collectives can obtain data to empower them, it is clear that this complex work can be supported. We see the emergence of what I would call</w:t>
      </w:r>
      <w:r>
        <w:t xml:space="preserve"> </w:t>
      </w:r>
      <w:r>
        <w:rPr>
          <w:iCs/>
          <w:i/>
        </w:rPr>
        <w:t xml:space="preserve">data access &amp; understanding services</w:t>
      </w:r>
      <w:r>
        <w:t xml:space="preserve">, with entrepreneurs and activist enthusiasts:</w:t>
      </w:r>
    </w:p>
    <w:p>
      <w:pPr>
        <w:numPr>
          <w:ilvl w:val="0"/>
          <w:numId w:val="1007"/>
        </w:numPr>
        <w:pStyle w:val="Compact"/>
      </w:pPr>
      <w:r>
        <w:t xml:space="preserve">creating</w:t>
      </w:r>
      <w:r>
        <w:t xml:space="preserve"> </w:t>
      </w:r>
      <w:r>
        <w:rPr>
          <w:iCs/>
          <w:i/>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07"/>
        </w:numPr>
        <w:pStyle w:val="Compact"/>
      </w:pPr>
      <w:r>
        <w:t xml:space="preserve">creating</w:t>
      </w:r>
      <w:r>
        <w:t xml:space="preserve"> </w:t>
      </w:r>
      <w:r>
        <w:rPr>
          <w:iCs/>
          <w:i/>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07"/>
        </w:numPr>
        <w:pStyle w:val="Compact"/>
      </w:pPr>
      <w:r>
        <w:t xml:space="preserve">helping collectives and journalists with</w:t>
      </w:r>
      <w:r>
        <w:t xml:space="preserve"> </w:t>
      </w:r>
      <w:r>
        <w:rPr>
          <w:iCs/>
          <w:i/>
        </w:rPr>
        <w:t xml:space="preserve">training, workshops and skills development</w:t>
      </w:r>
      <w:r>
        <w:t xml:space="preserve"> </w:t>
      </w:r>
      <w:r>
        <w:t xml:space="preserve">to take advantage of their data rights and</w:t>
      </w:r>
      <w:r>
        <w:t xml:space="preserve"> </w:t>
      </w:r>
      <w:r>
        <w:rPr>
          <w:iCs/>
          <w:i/>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3"/>
    <w:bookmarkEnd w:id="34"/>
    <w:bookmarkStart w:id="106" w:name="X1f7a3a299f62225cba076fc6d3d6e677f303482"/>
    <w:p>
      <w:pPr>
        <w:pStyle w:val="Heading2"/>
      </w:pPr>
      <w:r>
        <w:rPr>
          <w:rStyle w:val="SectionNumber"/>
        </w:rPr>
        <w:t xml:space="preserve">1.3</w:t>
      </w:r>
      <w:r>
        <w:tab/>
      </w:r>
      <w:r>
        <w:t xml:space="preserve">Approach 2 to Improving HDR: Building the Human-centric Future</w:t>
      </w:r>
    </w:p>
    <w:p>
      <w:pPr>
        <w:pStyle w:val="CaptionedFigure"/>
      </w:pPr>
      <w:bookmarkStart w:id="38" w:name="figure-9.3"/>
      <w:r>
        <w:drawing>
          <wp:inline>
            <wp:extent cx="5334000" cy="2868467"/>
            <wp:effectExtent b="0" l="0" r="0" t="0"/>
            <wp:docPr descr="Figure 9.3: HDR Approach 2: Building the Human-centric Future" title="" id="36" name="Picture"/>
            <a:graphic>
              <a:graphicData uri="http://schemas.openxmlformats.org/drawingml/2006/picture">
                <pic:pic>
                  <pic:nvPicPr>
                    <pic:cNvPr descr="./src/figs/fig9.3-hdr-approach-2.jpg" id="37" name="Picture"/>
                    <pic:cNvPicPr>
                      <a:picLocks noChangeArrowheads="1" noChangeAspect="1"/>
                    </pic:cNvPicPr>
                  </pic:nvPicPr>
                  <pic:blipFill>
                    <a:blip r:embed="rId35"/>
                    <a:stretch>
                      <a:fillRect/>
                    </a:stretch>
                  </pic:blipFill>
                  <pic:spPr bwMode="auto">
                    <a:xfrm>
                      <a:off x="0" y="0"/>
                      <a:ext cx="5334000" cy="2868467"/>
                    </a:xfrm>
                    <a:prstGeom prst="rect">
                      <a:avLst/>
                    </a:prstGeom>
                    <a:noFill/>
                    <a:ln w="9525">
                      <a:noFill/>
                      <a:headEnd/>
                      <a:tailEnd/>
                    </a:ln>
                  </pic:spPr>
                </pic:pic>
              </a:graphicData>
            </a:graphic>
          </wp:inline>
        </w:drawing>
      </w:r>
      <w:bookmarkEnd w:id="38"/>
    </w:p>
    <w:p>
      <w:pPr>
        <w:pStyle w:val="ImageCaption"/>
      </w:pPr>
      <w:r>
        <w:t xml:space="preserve">Figure 9.3: HDR Approach 2: Building the Human-centric Future</w:t>
      </w:r>
    </w:p>
    <w:p>
      <w:pPr>
        <w:pStyle w:val="BodyText"/>
      </w:pPr>
      <w:r>
        <w:t xml:space="preserve">The approach to HDR reform presented in this section, illustrated in</w:t>
      </w:r>
      <w:r>
        <w:t xml:space="preserve"> </w:t>
      </w:r>
      <w:hyperlink w:anchor="figure-9.3">
        <w:r>
          <w:rPr>
            <w:rStyle w:val="Hyperlink"/>
          </w:rPr>
          <w:t xml:space="preserve">Figure 9.3</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w:t>
      </w:r>
      <w:r>
        <w:t xml:space="preserve"> </w:t>
      </w:r>
      <w:r>
        <w:t xml:space="preserve">that can deliver people</w:t>
      </w:r>
      <w:r>
        <w:t xml:space="preserve"> </w:t>
      </w:r>
      <w:r>
        <w:rPr>
          <w:bCs/>
          <w:b/>
        </w:rPr>
        <w:t xml:space="preserve">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9.4">
        <w:r>
          <w:rPr>
            <w:rStyle w:val="Hyperlink"/>
          </w:rPr>
          <w:t xml:space="preserve">Figure 9.4</w:t>
        </w:r>
      </w:hyperlink>
      <w:r>
        <w:t xml:space="preserve">.</w:t>
      </w:r>
    </w:p>
    <w:p>
      <w:pPr>
        <w:pStyle w:val="CaptionedFigure"/>
      </w:pPr>
      <w:bookmarkStart w:id="42" w:name="figure-9.4"/>
      <w:r>
        <w:drawing>
          <wp:inline>
            <wp:extent cx="5334000" cy="3000375"/>
            <wp:effectExtent b="0" l="0" r="0" t="0"/>
            <wp:docPr descr="Figure 9.4: Conceptual Model for a Personal Data Store System" title="" id="40" name="Picture"/>
            <a:graphic>
              <a:graphicData uri="http://schemas.openxmlformats.org/drawingml/2006/picture">
                <pic:pic>
                  <pic:nvPicPr>
                    <pic:cNvPr descr="./src/figs/fig9.4-conceptual-PDS.png" id="41"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bookmarkEnd w:id="42"/>
    </w:p>
    <w:p>
      <w:pPr>
        <w:pStyle w:val="ImageCaption"/>
      </w:pPr>
      <w:r>
        <w:t xml:space="preserve">Figure 9.4: Conceptual Model for a Personal Data Store System</w:t>
      </w:r>
    </w:p>
    <w:bookmarkStart w:id="59" w:name="X163d5fe340eb813a3cb4eb18ecadabb5a25d0d2"/>
    <w:p>
      <w:pPr>
        <w:pStyle w:val="Heading3"/>
      </w:pPr>
      <w:r>
        <w:rPr>
          <w:rStyle w:val="SectionNumber"/>
        </w:rPr>
        <w:t xml:space="preserve">1.3.1</w:t>
      </w:r>
      <w:r>
        <w:tab/>
      </w:r>
      <w:r>
        <w:t xml:space="preserve">Life Interfaces</w:t>
      </w:r>
    </w:p>
    <w:p>
      <w:pPr>
        <w:pStyle w:val="FirstParagraph"/>
      </w:pPr>
      <w:r>
        <w:t xml:space="preserve">The first challenge in designing such as a system is to consider what data will be stored, and that data can be represented as life information. At a high level, I identified a number of different types of data that a user might wish to store in a PDS:</w:t>
      </w:r>
    </w:p>
    <w:p>
      <w:pPr>
        <w:pStyle w:val="CaptionedFigure"/>
      </w:pPr>
      <w:bookmarkStart w:id="46" w:name="figure-9.5"/>
      <w:r>
        <w:drawing>
          <wp:inline>
            <wp:extent cx="5334000" cy="4311735"/>
            <wp:effectExtent b="0" l="0" r="0" t="0"/>
            <wp:docPr descr="Figure 9.5: High Level Data Types" title="" id="44" name="Picture"/>
            <a:graphic>
              <a:graphicData uri="http://schemas.openxmlformats.org/drawingml/2006/picture">
                <pic:pic>
                  <pic:nvPicPr>
                    <pic:cNvPr descr="./src/figs/fig9.5-data-types.jpg" id="45" name="Picture"/>
                    <pic:cNvPicPr>
                      <a:picLocks noChangeArrowheads="1" noChangeAspect="1"/>
                    </pic:cNvPicPr>
                  </pic:nvPicPr>
                  <pic:blipFill>
                    <a:blip r:embed="rId43"/>
                    <a:stretch>
                      <a:fillRect/>
                    </a:stretch>
                  </pic:blipFill>
                  <pic:spPr bwMode="auto">
                    <a:xfrm>
                      <a:off x="0" y="0"/>
                      <a:ext cx="5334000" cy="4311735"/>
                    </a:xfrm>
                    <a:prstGeom prst="rect">
                      <a:avLst/>
                    </a:prstGeom>
                    <a:noFill/>
                    <a:ln w="9525">
                      <a:noFill/>
                      <a:headEnd/>
                      <a:tailEnd/>
                    </a:ln>
                  </pic:spPr>
                </pic:pic>
              </a:graphicData>
            </a:graphic>
          </wp:inline>
        </w:drawing>
      </w:r>
      <w:bookmarkEnd w:id="46"/>
    </w:p>
    <w:p>
      <w:pPr>
        <w:pStyle w:val="ImageCaption"/>
      </w:pPr>
      <w:r>
        <w:t xml:space="preserve">Figure 9.5: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50" w:name="figure-9.6"/>
      <w:r>
        <w:drawing>
          <wp:inline>
            <wp:extent cx="5334000" cy="3144462"/>
            <wp:effectExtent b="0" l="0" r="0" t="0"/>
            <wp:docPr descr="Figure 9.6: Life Information Modelled as Happenings" title="" id="48" name="Picture"/>
            <a:graphic>
              <a:graphicData uri="http://schemas.openxmlformats.org/drawingml/2006/picture">
                <pic:pic>
                  <pic:nvPicPr>
                    <pic:cNvPr descr="./src/figs/fig9.6-happenings.jpg" id="49" name="Picture"/>
                    <pic:cNvPicPr>
                      <a:picLocks noChangeArrowheads="1" noChangeAspect="1"/>
                    </pic:cNvPicPr>
                  </pic:nvPicPr>
                  <pic:blipFill>
                    <a:blip r:embed="rId47"/>
                    <a:stretch>
                      <a:fillRect/>
                    </a:stretch>
                  </pic:blipFill>
                  <pic:spPr bwMode="auto">
                    <a:xfrm>
                      <a:off x="0" y="0"/>
                      <a:ext cx="5334000" cy="3144462"/>
                    </a:xfrm>
                    <a:prstGeom prst="rect">
                      <a:avLst/>
                    </a:prstGeom>
                    <a:noFill/>
                    <a:ln w="9525">
                      <a:noFill/>
                      <a:headEnd/>
                      <a:tailEnd/>
                    </a:ln>
                  </pic:spPr>
                </pic:pic>
              </a:graphicData>
            </a:graphic>
          </wp:inline>
        </w:drawing>
      </w:r>
      <w:bookmarkEnd w:id="50"/>
    </w:p>
    <w:p>
      <w:pPr>
        <w:pStyle w:val="ImageCaption"/>
      </w:pPr>
      <w:r>
        <w:t xml:space="preserve">Figure 9.6: Life Information Modelled as Happenings</w:t>
      </w:r>
    </w:p>
    <w:p>
      <w:pPr>
        <w:pStyle w:val="BodyText"/>
      </w:pPr>
      <w:r>
        <w:t xml:space="preserve">In modelling data as life information using the concepts shown in</w:t>
      </w:r>
      <w:r>
        <w:t xml:space="preserve"> </w:t>
      </w:r>
      <w:hyperlink w:anchor="figure-9">
        <w:r>
          <w:rPr>
            <w:rStyle w:val="Hyperlink"/>
          </w:rPr>
          <w:t xml:space="preserve">Figure 9</w:t>
        </w:r>
      </w:hyperlink>
      <w:r>
        <w:t xml:space="preserve"> </w:t>
      </w:r>
      <w:r>
        <w:t xml:space="preserve">and</w:t>
      </w:r>
      <w:r>
        <w:t xml:space="preserve"> </w:t>
      </w:r>
      <w:hyperlink w:anchor="figure-9.6">
        <w:r>
          <w:rPr>
            <w:rStyle w:val="Hyperlink"/>
          </w:rPr>
          <w:t xml:space="preserve">Figure 9.6</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t>
      </w:r>
      <w:r>
        <w:t xml:space="preserve">[</w:t>
      </w:r>
      <w:hyperlink w:anchor="figure-9.7">
        <w:r>
          <w:rPr>
            <w:rStyle w:val="Hyperlink"/>
          </w:rPr>
          <w:t xml:space="preserve">Figure 9.7</w:t>
        </w:r>
      </w:hyperlink>
      <w:r>
        <w:t xml:space="preserve">]. These could correspond to four views or lenses within the user interface.</w:t>
      </w:r>
    </w:p>
    <w:p>
      <w:pPr>
        <w:pStyle w:val="CaptionedFigure"/>
      </w:pPr>
      <w:bookmarkStart w:id="54" w:name="figure-9.7"/>
      <w:r>
        <w:drawing>
          <wp:inline>
            <wp:extent cx="5334000" cy="5210076"/>
            <wp:effectExtent b="0" l="0" r="0" t="0"/>
            <wp:docPr descr="Figure 9.7: A Simple PDS Life Information Presentation Model" title="" id="52" name="Picture"/>
            <a:graphic>
              <a:graphicData uri="http://schemas.openxmlformats.org/drawingml/2006/picture">
                <pic:pic>
                  <pic:nvPicPr>
                    <pic:cNvPr descr="./src/figs/fig9.7-simple-data-model.jpg" id="53" name="Picture"/>
                    <pic:cNvPicPr>
                      <a:picLocks noChangeArrowheads="1" noChangeAspect="1"/>
                    </pic:cNvPicPr>
                  </pic:nvPicPr>
                  <pic:blipFill>
                    <a:blip r:embed="rId51"/>
                    <a:stretch>
                      <a:fillRect/>
                    </a:stretch>
                  </pic:blipFill>
                  <pic:spPr bwMode="auto">
                    <a:xfrm>
                      <a:off x="0" y="0"/>
                      <a:ext cx="5334000" cy="5210076"/>
                    </a:xfrm>
                    <a:prstGeom prst="rect">
                      <a:avLst/>
                    </a:prstGeom>
                    <a:noFill/>
                    <a:ln w="9525">
                      <a:noFill/>
                      <a:headEnd/>
                      <a:tailEnd/>
                    </a:ln>
                  </pic:spPr>
                </pic:pic>
              </a:graphicData>
            </a:graphic>
          </wp:inline>
        </w:drawing>
      </w:r>
      <w:bookmarkEnd w:id="54"/>
    </w:p>
    <w:p>
      <w:pPr>
        <w:pStyle w:val="ImageCaption"/>
      </w:pPr>
      <w:r>
        <w:t xml:space="preserve">Figure 9.7: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9.8">
        <w:r>
          <w:rPr>
            <w:rStyle w:val="Hyperlink"/>
          </w:rPr>
          <w:t xml:space="preserve">Figure 9.8</w:t>
        </w:r>
      </w:hyperlink>
      <w:r>
        <w:t xml:space="preserve"> </w:t>
      </w:r>
      <w:r>
        <w:t xml:space="preserve">shows a design mock-up designed by Alex Ballantyne of BBC R&amp;D of some of the views of life information that one could offer within a PDS:</w:t>
      </w:r>
    </w:p>
    <w:p>
      <w:pPr>
        <w:pStyle w:val="CaptionedFigure"/>
      </w:pPr>
      <w:bookmarkStart w:id="58" w:name="figure-9.8"/>
      <w:r>
        <w:drawing>
          <wp:inline>
            <wp:extent cx="5334000" cy="3220096"/>
            <wp:effectExtent b="0" l="0" r="0" t="0"/>
            <wp:docPr descr="Figure 9.8: Mock-up of Life Information Presented in a PDS Interface" title="" id="56" name="Picture"/>
            <a:graphic>
              <a:graphicData uri="http://schemas.openxmlformats.org/drawingml/2006/picture">
                <pic:pic>
                  <pic:nvPicPr>
                    <pic:cNvPr descr="./src/figs/fig9.8-dashboard-concept.png" id="57" name="Picture"/>
                    <pic:cNvPicPr>
                      <a:picLocks noChangeArrowheads="1" noChangeAspect="1"/>
                    </pic:cNvPicPr>
                  </pic:nvPicPr>
                  <pic:blipFill>
                    <a:blip r:embed="rId55"/>
                    <a:stretch>
                      <a:fillRect/>
                    </a:stretch>
                  </pic:blipFill>
                  <pic:spPr bwMode="auto">
                    <a:xfrm>
                      <a:off x="0" y="0"/>
                      <a:ext cx="5334000" cy="3220096"/>
                    </a:xfrm>
                    <a:prstGeom prst="rect">
                      <a:avLst/>
                    </a:prstGeom>
                    <a:noFill/>
                    <a:ln w="9525">
                      <a:noFill/>
                      <a:headEnd/>
                      <a:tailEnd/>
                    </a:ln>
                  </pic:spPr>
                </pic:pic>
              </a:graphicData>
            </a:graphic>
          </wp:inline>
        </w:drawing>
      </w:r>
      <w:bookmarkEnd w:id="58"/>
    </w:p>
    <w:p>
      <w:pPr>
        <w:pStyle w:val="ImageCaption"/>
      </w:pPr>
      <w:r>
        <w:t xml:space="preserve">Figure 9.8: Mock-up of Life Information Presented in a PDS Interface</w:t>
      </w:r>
    </w:p>
    <w:bookmarkEnd w:id="59"/>
    <w:bookmarkStart w:id="69" w:name="X954f92b164d31ac62328698a1fa3f9b20d5ccc2"/>
    <w:p>
      <w:pPr>
        <w:pStyle w:val="Heading3"/>
      </w:pPr>
      <w:r>
        <w:rPr>
          <w:rStyle w:val="SectionNumber"/>
        </w:rPr>
        <w:t xml:space="preserve">1.3.2</w:t>
      </w:r>
      <w:r>
        <w:tab/>
      </w:r>
      <w:r>
        <w:t xml:space="preserve">Life Partitioning</w:t>
      </w:r>
    </w:p>
    <w:p>
      <w:pPr>
        <w:pStyle w:val="FirstParagraph"/>
      </w:pPr>
      <w:r>
        <w:t xml:space="preserve">What has been shown in</w:t>
      </w:r>
      <w:r>
        <w:t xml:space="preserve"> </w:t>
      </w:r>
      <w:hyperlink w:anchor="figure-9.8">
        <w:r>
          <w:rPr>
            <w:rStyle w:val="Hyperlink"/>
          </w:rPr>
          <w:t xml:space="preserve">Figure 9.8</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9.9">
        <w:r>
          <w:rPr>
            <w:rStyle w:val="Hyperlink"/>
          </w:rPr>
          <w:t xml:space="preserve">Figure 9.9</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63" w:name="figure-9.9"/>
      <w:r>
        <w:drawing>
          <wp:inline>
            <wp:extent cx="5334000" cy="3897572"/>
            <wp:effectExtent b="0" l="0" r="0" t="0"/>
            <wp:docPr descr="Figure 9.9: Life Partitioning Analogy using a Cluedo™ board." title="" id="61" name="Picture"/>
            <a:graphic>
              <a:graphicData uri="http://schemas.openxmlformats.org/drawingml/2006/picture">
                <pic:pic>
                  <pic:nvPicPr>
                    <pic:cNvPr descr="./src/figs/fig9.9-rooms-of-life.jpg" id="62" name="Picture"/>
                    <pic:cNvPicPr>
                      <a:picLocks noChangeArrowheads="1" noChangeAspect="1"/>
                    </pic:cNvPicPr>
                  </pic:nvPicPr>
                  <pic:blipFill>
                    <a:blip r:embed="rId60"/>
                    <a:stretch>
                      <a:fillRect/>
                    </a:stretch>
                  </pic:blipFill>
                  <pic:spPr bwMode="auto">
                    <a:xfrm>
                      <a:off x="0" y="0"/>
                      <a:ext cx="5334000" cy="3897572"/>
                    </a:xfrm>
                    <a:prstGeom prst="rect">
                      <a:avLst/>
                    </a:prstGeom>
                    <a:noFill/>
                    <a:ln w="9525">
                      <a:noFill/>
                      <a:headEnd/>
                      <a:tailEnd/>
                    </a:ln>
                  </pic:spPr>
                </pic:pic>
              </a:graphicData>
            </a:graphic>
          </wp:inline>
        </w:drawing>
      </w:r>
      <w:bookmarkEnd w:id="63"/>
    </w:p>
    <w:p>
      <w:pPr>
        <w:pStyle w:val="ImageCaption"/>
      </w:pPr>
      <w:r>
        <w:t xml:space="preserve">Figure 9.9: Life Partitioning Analogy using a Cluedo™ board</w:t>
      </w:r>
      <w:r>
        <w:rPr>
          <w:rStyle w:val="FootnoteReference"/>
        </w:rPr>
        <w:footnoteReference w:id="64"/>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9.10">
        <w:r>
          <w:rPr>
            <w:rStyle w:val="Hyperlink"/>
          </w:rPr>
          <w:t xml:space="preserve">Figure 9.10</w:t>
        </w:r>
      </w:hyperlink>
      <w:r>
        <w:t xml:space="preserve">, with artwork by Jasmine Cox:</w:t>
      </w:r>
    </w:p>
    <w:p>
      <w:pPr>
        <w:pStyle w:val="CaptionedFigure"/>
      </w:pPr>
      <w:bookmarkStart w:id="68" w:name="figure-9.10"/>
      <w:r>
        <w:drawing>
          <wp:inline>
            <wp:extent cx="5334000" cy="2181517"/>
            <wp:effectExtent b="0" l="0" r="0" t="0"/>
            <wp:docPr descr="Figure 9.10: Mock-up: Browsing by Areas of Life" title="" id="66" name="Picture"/>
            <a:graphic>
              <a:graphicData uri="http://schemas.openxmlformats.org/drawingml/2006/picture">
                <pic:pic>
                  <pic:nvPicPr>
                    <pic:cNvPr descr="./src/figs/fig9.10-browse-by-areas-of-life.png" id="67" name="Picture"/>
                    <pic:cNvPicPr>
                      <a:picLocks noChangeArrowheads="1" noChangeAspect="1"/>
                    </pic:cNvPicPr>
                  </pic:nvPicPr>
                  <pic:blipFill>
                    <a:blip r:embed="rId65"/>
                    <a:stretch>
                      <a:fillRect/>
                    </a:stretch>
                  </pic:blipFill>
                  <pic:spPr bwMode="auto">
                    <a:xfrm>
                      <a:off x="0" y="0"/>
                      <a:ext cx="5334000" cy="2181517"/>
                    </a:xfrm>
                    <a:prstGeom prst="rect">
                      <a:avLst/>
                    </a:prstGeom>
                    <a:noFill/>
                    <a:ln w="9525">
                      <a:noFill/>
                      <a:headEnd/>
                      <a:tailEnd/>
                    </a:ln>
                  </pic:spPr>
                </pic:pic>
              </a:graphicData>
            </a:graphic>
          </wp:inline>
        </w:drawing>
      </w:r>
      <w:bookmarkEnd w:id="68"/>
    </w:p>
    <w:p>
      <w:pPr>
        <w:pStyle w:val="ImageCaption"/>
      </w:pPr>
      <w:r>
        <w:t xml:space="preserve">Figure 9.10: Mock-up: Browsing by Areas of Life</w:t>
      </w:r>
    </w:p>
    <w:p>
      <w:pPr>
        <w:pStyle w:val="BodyText"/>
      </w:pPr>
      <w:r>
        <w:t xml:space="preserve">During a Cornmarket hack week, I coded a proof-of-concept: a functional prototype entity extractor, which is detailed in</w:t>
      </w:r>
      <w:r>
        <w:t xml:space="preserve"> </w:t>
      </w:r>
      <w:hyperlink w:anchor="ari-bbc">
        <w:r>
          <w:rPr>
            <w:rStyle w:val="Hyperlink"/>
          </w:rPr>
          <w:t xml:space="preserve">ARI7.1</w:t>
        </w:r>
      </w:hyperlink>
      <w:r>
        <w:t xml:space="preserve"> </w:t>
      </w:r>
      <w:r>
        <w:t xml:space="preserve">and shown in</w:t>
      </w:r>
      <w:r>
        <w:t xml:space="preserve"> </w:t>
      </w:r>
      <w:hyperlink w:anchor="figure-ari7.1">
        <w:r>
          <w:rPr>
            <w:rStyle w:val="Hyperlink"/>
          </w:rPr>
          <w:t xml:space="preserve">Figure ARI7.1</w:t>
        </w:r>
      </w:hyperlink>
      <w:r>
        <w:t xml:space="preserve">.</w:t>
      </w:r>
    </w:p>
    <w:bookmarkEnd w:id="69"/>
    <w:bookmarkStart w:id="86" w:name="Xfe0b3c91b9dd2a6f57c0d1e7ec7c05ac3858661"/>
    <w:p>
      <w:pPr>
        <w:pStyle w:val="Heading3"/>
      </w:pPr>
      <w:r>
        <w:rPr>
          <w:rStyle w:val="SectionNumber"/>
        </w:rPr>
        <w:t xml:space="preserve">1.3.3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9.11">
              <w:r>
                <w:rPr>
                  <w:rStyle w:val="Hyperlink"/>
                </w:rPr>
                <w:t xml:space="preserve">Figure 9.11</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73" w:name="figure-9.11"/>
      <w:r>
        <w:drawing>
          <wp:inline>
            <wp:extent cx="5334000" cy="3913035"/>
            <wp:effectExtent b="0" l="0" r="0" t="0"/>
            <wp:docPr descr="Figure 9.11: Identifying Entity Associations in Data" title="" id="71" name="Picture"/>
            <a:graphic>
              <a:graphicData uri="http://schemas.openxmlformats.org/drawingml/2006/picture">
                <pic:pic>
                  <pic:nvPicPr>
                    <pic:cNvPr descr="./src/figs/fig9.11-finding-entities-in-data.jpg" id="72" name="Picture"/>
                    <pic:cNvPicPr>
                      <a:picLocks noChangeArrowheads="1" noChangeAspect="1"/>
                    </pic:cNvPicPr>
                  </pic:nvPicPr>
                  <pic:blipFill>
                    <a:blip r:embed="rId70"/>
                    <a:stretch>
                      <a:fillRect/>
                    </a:stretch>
                  </pic:blipFill>
                  <pic:spPr bwMode="auto">
                    <a:xfrm>
                      <a:off x="0" y="0"/>
                      <a:ext cx="5334000" cy="3913035"/>
                    </a:xfrm>
                    <a:prstGeom prst="rect">
                      <a:avLst/>
                    </a:prstGeom>
                    <a:noFill/>
                    <a:ln w="9525">
                      <a:noFill/>
                      <a:headEnd/>
                      <a:tailEnd/>
                    </a:ln>
                  </pic:spPr>
                </pic:pic>
              </a:graphicData>
            </a:graphic>
          </wp:inline>
        </w:drawing>
      </w:r>
      <w:bookmarkEnd w:id="73"/>
    </w:p>
    <w:p>
      <w:pPr>
        <w:pStyle w:val="ImageCaption"/>
      </w:pPr>
      <w:r>
        <w:t xml:space="preserve">Figure 9.11: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9.10">
              <w:r>
                <w:rPr>
                  <w:rStyle w:val="Hyperlink"/>
                </w:rPr>
                <w:t xml:space="preserve">Figure 9.10</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9.12">
        <w:r>
          <w:rPr>
            <w:rStyle w:val="Hyperlink"/>
          </w:rPr>
          <w:t xml:space="preserve">Figure 9.12</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77" w:name="figure-9.12"/>
      <w:r>
        <w:drawing>
          <wp:inline>
            <wp:extent cx="5334000" cy="3544348"/>
            <wp:effectExtent b="0" l="0" r="0" t="0"/>
            <wp:docPr descr="Figure 9.12: Facebook’s World2vec Model, Semantically Modelling Human Information from Social Media Posts on Facebook (Peysakhovic and Wu, 2020)" title="" id="75" name="Picture"/>
            <a:graphic>
              <a:graphicData uri="http://schemas.openxmlformats.org/drawingml/2006/picture">
                <pic:pic>
                  <pic:nvPicPr>
                    <pic:cNvPr descr="./src/figs/fig9.12-facebook-world2vec.png" id="76" name="Picture"/>
                    <pic:cNvPicPr>
                      <a:picLocks noChangeArrowheads="1" noChangeAspect="1"/>
                    </pic:cNvPicPr>
                  </pic:nvPicPr>
                  <pic:blipFill>
                    <a:blip r:embed="rId74"/>
                    <a:stretch>
                      <a:fillRect/>
                    </a:stretch>
                  </pic:blipFill>
                  <pic:spPr bwMode="auto">
                    <a:xfrm>
                      <a:off x="0" y="0"/>
                      <a:ext cx="5334000" cy="3544348"/>
                    </a:xfrm>
                    <a:prstGeom prst="rect">
                      <a:avLst/>
                    </a:prstGeom>
                    <a:noFill/>
                    <a:ln w="9525">
                      <a:noFill/>
                      <a:headEnd/>
                      <a:tailEnd/>
                    </a:ln>
                  </pic:spPr>
                </pic:pic>
              </a:graphicData>
            </a:graphic>
          </wp:inline>
        </w:drawing>
      </w:r>
      <w:bookmarkEnd w:id="77"/>
    </w:p>
    <w:p>
      <w:pPr>
        <w:pStyle w:val="ImageCaption"/>
      </w:pPr>
      <w:r>
        <w:t xml:space="preserve">Figure 9.12: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9.13">
        <w:r>
          <w:rPr>
            <w:rStyle w:val="Hyperlink"/>
          </w:rPr>
          <w:t xml:space="preserve">Figure 9.13</w:t>
        </w:r>
      </w:hyperlink>
      <w:r>
        <w:t xml:space="preserve"> </w:t>
      </w:r>
      <w:r>
        <w:t xml:space="preserve">shows a detailed approach for identifying and classifying data automatically in a PDS, drawing on the previously identified data types in</w:t>
      </w:r>
      <w:r>
        <w:t xml:space="preserve"> </w:t>
      </w:r>
      <w:hyperlink w:anchor="figure-9.5">
        <w:r>
          <w:rPr>
            <w:rStyle w:val="Hyperlink"/>
          </w:rPr>
          <w:t xml:space="preserve">Figure 9.5</w:t>
        </w:r>
      </w:hyperlink>
      <w:r>
        <w:t xml:space="preserve">, the data attributes in</w:t>
      </w:r>
      <w:r>
        <w:t xml:space="preserve"> </w:t>
      </w:r>
      <w:hyperlink w:anchor="figure-9.15">
        <w:r>
          <w:rPr>
            <w:rStyle w:val="Hyperlink"/>
          </w:rPr>
          <w:t xml:space="preserve">Figure 9.15</w:t>
        </w:r>
      </w:hyperlink>
      <w:r>
        <w:t xml:space="preserve">, and the entities identified in</w:t>
      </w:r>
      <w:r>
        <w:t xml:space="preserve"> </w:t>
      </w:r>
      <w:hyperlink w:anchor="figure-9.11">
        <w:r>
          <w:rPr>
            <w:rStyle w:val="Hyperlink"/>
          </w:rPr>
          <w:t xml:space="preserve">Figure 9.11</w:t>
        </w:r>
      </w:hyperlink>
      <w:r>
        <w:t xml:space="preserve">. In</w:t>
      </w:r>
      <w:r>
        <w:t xml:space="preserve"> </w:t>
      </w:r>
      <w:hyperlink w:anchor="figure-9.14">
        <w:r>
          <w:rPr>
            <w:rStyle w:val="Hyperlink"/>
          </w:rPr>
          <w:t xml:space="preserve">Figure 9.14</w:t>
        </w:r>
      </w:hyperlink>
      <w:r>
        <w:t xml:space="preserve">, a more abstracted approach is shown looking at how data could be classified according to the four different life information concepts in</w:t>
      </w:r>
      <w:r>
        <w:t xml:space="preserve"> </w:t>
      </w:r>
      <w:hyperlink w:anchor="figure-9.7">
        <w:r>
          <w:rPr>
            <w:rStyle w:val="Hyperlink"/>
          </w:rPr>
          <w:t xml:space="preserve">Figure 9.7</w:t>
        </w:r>
      </w:hyperlink>
      <w:r>
        <w:t xml:space="preserve">.</w:t>
      </w:r>
    </w:p>
    <w:p>
      <w:pPr>
        <w:pStyle w:val="CaptionedFigure"/>
      </w:pPr>
      <w:bookmarkStart w:id="81" w:name="figure-9.13"/>
      <w:r>
        <w:drawing>
          <wp:inline>
            <wp:extent cx="5334000" cy="4258212"/>
            <wp:effectExtent b="0" l="0" r="0" t="0"/>
            <wp:docPr descr="Figure 9.13: Identifying the Attributes of Data" title="" id="79" name="Picture"/>
            <a:graphic>
              <a:graphicData uri="http://schemas.openxmlformats.org/drawingml/2006/picture">
                <pic:pic>
                  <pic:nvPicPr>
                    <pic:cNvPr descr="./src/figs/fig9.13-interpreting-data-as-information.jpg" id="80" name="Picture"/>
                    <pic:cNvPicPr>
                      <a:picLocks noChangeArrowheads="1" noChangeAspect="1"/>
                    </pic:cNvPicPr>
                  </pic:nvPicPr>
                  <pic:blipFill>
                    <a:blip r:embed="rId78"/>
                    <a:stretch>
                      <a:fillRect/>
                    </a:stretch>
                  </pic:blipFill>
                  <pic:spPr bwMode="auto">
                    <a:xfrm>
                      <a:off x="0" y="0"/>
                      <a:ext cx="5334000" cy="4258212"/>
                    </a:xfrm>
                    <a:prstGeom prst="rect">
                      <a:avLst/>
                    </a:prstGeom>
                    <a:noFill/>
                    <a:ln w="9525">
                      <a:noFill/>
                      <a:headEnd/>
                      <a:tailEnd/>
                    </a:ln>
                  </pic:spPr>
                </pic:pic>
              </a:graphicData>
            </a:graphic>
          </wp:inline>
        </w:drawing>
      </w:r>
      <w:bookmarkEnd w:id="81"/>
    </w:p>
    <w:p>
      <w:pPr>
        <w:pStyle w:val="ImageCaption"/>
      </w:pPr>
      <w:r>
        <w:t xml:space="preserve">Figure 9.13: Identifying the Attributes of Data</w:t>
      </w:r>
    </w:p>
    <w:p>
      <w:pPr>
        <w:pStyle w:val="CaptionedFigure"/>
      </w:pPr>
      <w:bookmarkStart w:id="85" w:name="figure-9.14"/>
      <w:r>
        <w:drawing>
          <wp:inline>
            <wp:extent cx="5334000" cy="1126960"/>
            <wp:effectExtent b="0" l="0" r="0" t="0"/>
            <wp:docPr descr="Figure 9.14: Determining the Nature of a Piece of Data" title="" id="83" name="Picture"/>
            <a:graphic>
              <a:graphicData uri="http://schemas.openxmlformats.org/drawingml/2006/picture">
                <pic:pic>
                  <pic:nvPicPr>
                    <pic:cNvPr descr="./src/figs/fig9.14-determining-nature-of-data.jpg" id="84" name="Picture"/>
                    <pic:cNvPicPr>
                      <a:picLocks noChangeArrowheads="1" noChangeAspect="1"/>
                    </pic:cNvPicPr>
                  </pic:nvPicPr>
                  <pic:blipFill>
                    <a:blip r:embed="rId82"/>
                    <a:stretch>
                      <a:fillRect/>
                    </a:stretch>
                  </pic:blipFill>
                  <pic:spPr bwMode="auto">
                    <a:xfrm>
                      <a:off x="0" y="0"/>
                      <a:ext cx="5334000" cy="1126960"/>
                    </a:xfrm>
                    <a:prstGeom prst="rect">
                      <a:avLst/>
                    </a:prstGeom>
                    <a:noFill/>
                    <a:ln w="9525">
                      <a:noFill/>
                      <a:headEnd/>
                      <a:tailEnd/>
                    </a:ln>
                  </pic:spPr>
                </pic:pic>
              </a:graphicData>
            </a:graphic>
          </wp:inline>
        </w:drawing>
      </w:r>
      <w:bookmarkEnd w:id="85"/>
    </w:p>
    <w:p>
      <w:pPr>
        <w:pStyle w:val="ImageCaption"/>
      </w:pPr>
      <w:r>
        <w:t xml:space="preserve">Figure 9.14: Determining the Nature of a Piece of Data</w:t>
      </w:r>
    </w:p>
    <w:bookmarkEnd w:id="86"/>
    <w:bookmarkStart w:id="103" w:name="X85b622884a5e4310e99be06cf6a05fbba0f5047"/>
    <w:p>
      <w:pPr>
        <w:pStyle w:val="Heading3"/>
      </w:pPr>
      <w:r>
        <w:rPr>
          <w:rStyle w:val="SectionNumber"/>
        </w:rPr>
        <w:t xml:space="preserve">1.3.4</w:t>
      </w:r>
      <w:r>
        <w:tab/>
      </w:r>
      <w:r>
        <w:t xml:space="preserve">Life Information Manipulation Capabilities</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9.15">
        <w:r>
          <w:rPr>
            <w:rStyle w:val="Hyperlink"/>
          </w:rPr>
          <w:t xml:space="preserve">Figure 9.15</w:t>
        </w:r>
      </w:hyperlink>
      <w:r>
        <w:t xml:space="preserve">:</w:t>
      </w:r>
    </w:p>
    <w:p>
      <w:pPr>
        <w:pStyle w:val="CaptionedFigure"/>
      </w:pPr>
      <w:bookmarkStart w:id="90" w:name="figure-9.15"/>
      <w:r>
        <w:drawing>
          <wp:inline>
            <wp:extent cx="5334000" cy="4125138"/>
            <wp:effectExtent b="0" l="0" r="0" t="0"/>
            <wp:docPr descr="Figure 9.15: Attributes of Data" title="" id="88" name="Picture"/>
            <a:graphic>
              <a:graphicData uri="http://schemas.openxmlformats.org/drawingml/2006/picture">
                <pic:pic>
                  <pic:nvPicPr>
                    <pic:cNvPr descr="./src/figs/fig9.15-data-attributes.jpg" id="89" name="Picture"/>
                    <pic:cNvPicPr>
                      <a:picLocks noChangeArrowheads="1" noChangeAspect="1"/>
                    </pic:cNvPicPr>
                  </pic:nvPicPr>
                  <pic:blipFill>
                    <a:blip r:embed="rId87"/>
                    <a:stretch>
                      <a:fillRect/>
                    </a:stretch>
                  </pic:blipFill>
                  <pic:spPr bwMode="auto">
                    <a:xfrm>
                      <a:off x="0" y="0"/>
                      <a:ext cx="5334000" cy="4125138"/>
                    </a:xfrm>
                    <a:prstGeom prst="rect">
                      <a:avLst/>
                    </a:prstGeom>
                    <a:noFill/>
                    <a:ln w="9525">
                      <a:noFill/>
                      <a:headEnd/>
                      <a:tailEnd/>
                    </a:ln>
                  </pic:spPr>
                </pic:pic>
              </a:graphicData>
            </a:graphic>
          </wp:inline>
        </w:drawing>
      </w:r>
      <w:bookmarkEnd w:id="90"/>
    </w:p>
    <w:p>
      <w:pPr>
        <w:pStyle w:val="ImageCaption"/>
      </w:pPr>
      <w:r>
        <w:t xml:space="preserve">Figure 9.15: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9.8">
        <w:r>
          <w:rPr>
            <w:rStyle w:val="Hyperlink"/>
          </w:rPr>
          <w:t xml:space="preserve">Figure 9.8</w:t>
        </w:r>
      </w:hyperlink>
      <w:r>
        <w:t xml:space="preserve"> </w:t>
      </w:r>
      <w:r>
        <w:t xml:space="preserve">are not sufficient to meet the need for either interrogability or malleability [</w:t>
      </w:r>
      <w:hyperlink w:anchor="X5aa23f731a1b4429847582dd5bf90b10185b8f1">
        <w:r>
          <w:rPr>
            <w:rStyle w:val="Hyperlink"/>
          </w:rPr>
          <w:t xml:space="preserve">8.2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08"/>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08"/>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08"/>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08"/>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9.16">
        <w:r>
          <w:rPr>
            <w:rStyle w:val="Hyperlink"/>
          </w:rPr>
          <w:t xml:space="preserve">Figure 9.16</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94" w:name="figure-9.16"/>
      <w:r>
        <w:drawing>
          <wp:inline>
            <wp:extent cx="5334000" cy="4681775"/>
            <wp:effectExtent b="0" l="0" r="0" t="0"/>
            <wp:docPr descr="Figure 9.16: Actions One Might Perform on Life Information" title="" id="92" name="Picture"/>
            <a:graphic>
              <a:graphicData uri="http://schemas.openxmlformats.org/drawingml/2006/picture">
                <pic:pic>
                  <pic:nvPicPr>
                    <pic:cNvPr descr="./src/figs/fig9.16-data-actions.jpg" id="93" name="Picture"/>
                    <pic:cNvPicPr>
                      <a:picLocks noChangeArrowheads="1" noChangeAspect="1"/>
                    </pic:cNvPicPr>
                  </pic:nvPicPr>
                  <pic:blipFill>
                    <a:blip r:embed="rId91"/>
                    <a:stretch>
                      <a:fillRect/>
                    </a:stretch>
                  </pic:blipFill>
                  <pic:spPr bwMode="auto">
                    <a:xfrm>
                      <a:off x="0" y="0"/>
                      <a:ext cx="5334000" cy="4681775"/>
                    </a:xfrm>
                    <a:prstGeom prst="rect">
                      <a:avLst/>
                    </a:prstGeom>
                    <a:noFill/>
                    <a:ln w="9525">
                      <a:noFill/>
                      <a:headEnd/>
                      <a:tailEnd/>
                    </a:ln>
                  </pic:spPr>
                </pic:pic>
              </a:graphicData>
            </a:graphic>
          </wp:inline>
        </w:drawing>
      </w:r>
      <w:bookmarkEnd w:id="94"/>
    </w:p>
    <w:p>
      <w:pPr>
        <w:pStyle w:val="ImageCaption"/>
      </w:pPr>
      <w:r>
        <w:t xml:space="preserve">Figure 9.16: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9.17">
        <w:r>
          <w:rPr>
            <w:rStyle w:val="Hyperlink"/>
          </w:rPr>
          <w:t xml:space="preserve">Figure 9.17</w:t>
        </w:r>
      </w:hyperlink>
      <w:r>
        <w:t xml:space="preserve">.</w:t>
      </w:r>
    </w:p>
    <w:p>
      <w:pPr>
        <w:pStyle w:val="CaptionedFigure"/>
      </w:pPr>
      <w:bookmarkStart w:id="98" w:name="figure-9.17"/>
      <w:r>
        <w:drawing>
          <wp:inline>
            <wp:extent cx="5334000" cy="2746426"/>
            <wp:effectExtent b="0" l="0" r="0" t="0"/>
            <wp:docPr descr="Figure 9.17: Questions One Might Ask of Life Information" title="" id="96" name="Picture"/>
            <a:graphic>
              <a:graphicData uri="http://schemas.openxmlformats.org/drawingml/2006/picture">
                <pic:pic>
                  <pic:nvPicPr>
                    <pic:cNvPr descr="./src/figs/fig9.17-data-questions.jpg" id="97" name="Picture"/>
                    <pic:cNvPicPr>
                      <a:picLocks noChangeArrowheads="1" noChangeAspect="1"/>
                    </pic:cNvPicPr>
                  </pic:nvPicPr>
                  <pic:blipFill>
                    <a:blip r:embed="rId95"/>
                    <a:stretch>
                      <a:fillRect/>
                    </a:stretch>
                  </pic:blipFill>
                  <pic:spPr bwMode="auto">
                    <a:xfrm>
                      <a:off x="0" y="0"/>
                      <a:ext cx="5334000" cy="2746426"/>
                    </a:xfrm>
                    <a:prstGeom prst="rect">
                      <a:avLst/>
                    </a:prstGeom>
                    <a:noFill/>
                    <a:ln w="9525">
                      <a:noFill/>
                      <a:headEnd/>
                      <a:tailEnd/>
                    </a:ln>
                  </pic:spPr>
                </pic:pic>
              </a:graphicData>
            </a:graphic>
          </wp:inline>
        </w:drawing>
      </w:r>
      <w:bookmarkEnd w:id="98"/>
    </w:p>
    <w:p>
      <w:pPr>
        <w:pStyle w:val="ImageCaption"/>
      </w:pPr>
      <w:r>
        <w:t xml:space="preserve">Figure 9.17: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9.13">
        <w:r>
          <w:rPr>
            <w:rStyle w:val="Hyperlink"/>
          </w:rPr>
          <w:t xml:space="preserve">Figure 9.13</w:t>
        </w:r>
      </w:hyperlink>
      <w:r>
        <w:t xml:space="preserve"> </w:t>
      </w:r>
      <w:r>
        <w:t xml:space="preserve">and</w:t>
      </w:r>
      <w:r>
        <w:t xml:space="preserve"> </w:t>
      </w:r>
      <w:hyperlink w:anchor="figure-9.14">
        <w:r>
          <w:rPr>
            <w:rStyle w:val="Hyperlink"/>
          </w:rPr>
          <w:t xml:space="preserve">Figure 9.14</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9.18">
        <w:r>
          <w:rPr>
            <w:rStyle w:val="Hyperlink"/>
          </w:rPr>
          <w:t xml:space="preserve">Figure 9.18</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02" w:name="figure-9.18"/>
      <w:r>
        <w:drawing>
          <wp:inline>
            <wp:extent cx="5334000" cy="3017520"/>
            <wp:effectExtent b="0" l="0" r="0" t="0"/>
            <wp:docPr descr="Figure 9.18: Example Taxonomies for Life Information Navigation" title="" id="100" name="Picture"/>
            <a:graphic>
              <a:graphicData uri="http://schemas.openxmlformats.org/drawingml/2006/picture">
                <pic:pic>
                  <pic:nvPicPr>
                    <pic:cNvPr descr="./src/figs/fig9.18-taxonomies-for-navigation.png" id="101" name="Picture"/>
                    <pic:cNvPicPr>
                      <a:picLocks noChangeArrowheads="1" noChangeAspect="1"/>
                    </pic:cNvPicPr>
                  </pic:nvPicPr>
                  <pic:blipFill>
                    <a:blip r:embed="rId99"/>
                    <a:stretch>
                      <a:fillRect/>
                    </a:stretch>
                  </pic:blipFill>
                  <pic:spPr bwMode="auto">
                    <a:xfrm>
                      <a:off x="0" y="0"/>
                      <a:ext cx="5334000" cy="3017520"/>
                    </a:xfrm>
                    <a:prstGeom prst="rect">
                      <a:avLst/>
                    </a:prstGeom>
                    <a:noFill/>
                    <a:ln w="9525">
                      <a:noFill/>
                      <a:headEnd/>
                      <a:tailEnd/>
                    </a:ln>
                  </pic:spPr>
                </pic:pic>
              </a:graphicData>
            </a:graphic>
          </wp:inline>
        </w:drawing>
      </w:r>
      <w:bookmarkEnd w:id="102"/>
    </w:p>
    <w:p>
      <w:pPr>
        <w:pStyle w:val="ImageCaption"/>
      </w:pPr>
      <w:r>
        <w:t xml:space="preserve">Figure 9.18: Example Taxonomies for Life Information Navigation</w:t>
      </w:r>
    </w:p>
    <w:bookmarkEnd w:id="103"/>
    <w:bookmarkStart w:id="105" w:name="Xa4db109162f9815a249569c36ba52127de23cda"/>
    <w:p>
      <w:pPr>
        <w:pStyle w:val="Heading3"/>
      </w:pPr>
      <w:r>
        <w:rPr>
          <w:rStyle w:val="SectionNumber"/>
        </w:rPr>
        <w:t xml:space="preserve">1.3.5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18c9b4f1628e284af2c3cf434694f3cf325d1c8">
        <w:r>
          <w:rPr>
            <w:rStyle w:val="Hyperlink"/>
          </w:rPr>
          <w:t xml:space="preserve">8.4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inclusive data flows</w:t>
      </w:r>
      <w:r>
        <w:t xml:space="preserve"> </w:t>
      </w:r>
      <w:r>
        <w:t xml:space="preserve">and processes could yield benefits for users in terms of increased ecosystem negotiability</w:t>
      </w:r>
      <w:r>
        <w:t xml:space="preserve"> </w:t>
      </w:r>
      <w:hyperlink w:anchor="X32cb5b70a3f71ce180c165205647e8909d4e8a0">
        <w:r>
          <w:rPr>
            <w:rStyle w:val="Hyperlink"/>
          </w:rPr>
          <w:t xml:space="preserve">Objective 4</w:t>
        </w:r>
      </w:hyperlink>
      <w:r>
        <w:t xml:space="preserve">, but also for businesses, as will be explored in</w:t>
      </w:r>
      <w:r>
        <w:t xml:space="preserve"> </w:t>
      </w:r>
      <w:hyperlink w:anchor="X84473f470864e067ee3a22e64b47b0a1c356f29">
        <w:r>
          <w:rPr>
            <w:rStyle w:val="Hyperlink"/>
          </w:rPr>
          <w:t xml:space="preserve">Approach 4</w:t>
        </w:r>
      </w:hyperlink>
      <w:r>
        <w:t xml:space="preserve">.</w:t>
      </w:r>
    </w:p>
    <w:p>
      <w:pPr>
        <w:pStyle w:val="BodyText"/>
      </w:pPr>
      <w:r>
        <w:t xml:space="preserve">The future-centric designs and insights</w:t>
      </w:r>
      <w:r>
        <w:rPr>
          <w:rStyle w:val="FootnoteReference"/>
        </w:rPr>
        <w:footnoteReference w:id="104"/>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05"/>
    <w:bookmarkEnd w:id="106"/>
    <w:bookmarkStart w:id="118" w:name="X84473f470864e067ee3a22e64b47b0a1c356f29"/>
    <w:p>
      <w:pPr>
        <w:pStyle w:val="Heading2"/>
      </w:pPr>
      <w:r>
        <w:rPr>
          <w:rStyle w:val="SectionNumber"/>
        </w:rPr>
        <w:t xml:space="preserve">1.4</w:t>
      </w:r>
      <w:r>
        <w:tab/>
      </w:r>
      <w:r>
        <w:t xml:space="preserve">Approach 3 to Improving HDR: Defending User Autonomy and Hacking the Information Landscape</w:t>
      </w:r>
    </w:p>
    <w:p>
      <w:pPr>
        <w:pStyle w:val="CaptionedFigure"/>
      </w:pPr>
      <w:bookmarkStart w:id="110" w:name="figure-9.19"/>
      <w:r>
        <w:drawing>
          <wp:inline>
            <wp:extent cx="5334000" cy="2878106"/>
            <wp:effectExtent b="0" l="0" r="0" t="0"/>
            <wp:docPr descr="Figure 9.19: HDR Approach 3: Defending User Autonomy and Hacking the Information Landscape" title="" id="108" name="Picture"/>
            <a:graphic>
              <a:graphicData uri="http://schemas.openxmlformats.org/drawingml/2006/picture">
                <pic:pic>
                  <pic:nvPicPr>
                    <pic:cNvPr descr="./src/figs/fig9.19-hdr-approach-3.jpg" id="109" name="Picture"/>
                    <pic:cNvPicPr>
                      <a:picLocks noChangeArrowheads="1" noChangeAspect="1"/>
                    </pic:cNvPicPr>
                  </pic:nvPicPr>
                  <pic:blipFill>
                    <a:blip r:embed="rId107"/>
                    <a:stretch>
                      <a:fillRect/>
                    </a:stretch>
                  </pic:blipFill>
                  <pic:spPr bwMode="auto">
                    <a:xfrm>
                      <a:off x="0" y="0"/>
                      <a:ext cx="5334000" cy="2878106"/>
                    </a:xfrm>
                    <a:prstGeom prst="rect">
                      <a:avLst/>
                    </a:prstGeom>
                    <a:noFill/>
                    <a:ln w="9525">
                      <a:noFill/>
                      <a:headEnd/>
                      <a:tailEnd/>
                    </a:ln>
                  </pic:spPr>
                </pic:pic>
              </a:graphicData>
            </a:graphic>
          </wp:inline>
        </w:drawing>
      </w:r>
      <w:bookmarkEnd w:id="110"/>
    </w:p>
    <w:p>
      <w:pPr>
        <w:pStyle w:val="ImageCaption"/>
      </w:pPr>
      <w:r>
        <w:t xml:space="preserve">Figure 9.19: HDR Approach 3: Defending User Autonomy and Hacking the Information Landscape</w:t>
      </w:r>
    </w:p>
    <w:bookmarkStart w:id="115" w:name="Xab2f5b3508905fb476f1227adb86c8b4de8ccf3"/>
    <w:p>
      <w:pPr>
        <w:pStyle w:val="Heading3"/>
      </w:pPr>
      <w:r>
        <w:rPr>
          <w:rStyle w:val="SectionNumber"/>
        </w:rPr>
        <w:t xml:space="preserve">1.4.1</w:t>
      </w:r>
      <w:r>
        <w:tab/>
      </w:r>
      <w:r>
        <w:t xml:space="preserve">A Deceptive Landscape</w:t>
      </w:r>
    </w:p>
    <w:p>
      <w:pPr>
        <w:pStyle w:val="FirstParagraph"/>
      </w:pPr>
      <w:r>
        <w:t xml:space="preserve">While</w:t>
      </w:r>
      <w:r>
        <w:t xml:space="preserve"> </w:t>
      </w:r>
      <w:hyperlink w:anchor="X1f7a3a299f62225cba076fc6d3d6e677f303482">
        <w:r>
          <w:rPr>
            <w:rStyle w:val="Hyperlink"/>
          </w:rPr>
          <w:t xml:space="preserve">Approach 2</w:t>
        </w:r>
      </w:hyperlink>
      <w:r>
        <w:t xml:space="preserve"> </w:t>
      </w:r>
      <w:r>
        <w:t xml:space="preserve">focuses on designing a better future, and</w:t>
      </w:r>
      <w:r>
        <w:t xml:space="preserve"> </w:t>
      </w:r>
      <w:hyperlink w:anchor="Xa16e203872bcacabe78d1385e9c7faf62c4c5be">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06b01f722148eb1b6ddf37464ad8f18232e6422">
        <w:r>
          <w:rPr>
            <w:rStyle w:val="Hyperlink"/>
          </w:rPr>
          <w:t xml:space="preserve">8.4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9.20">
        <w:r>
          <w:rPr>
            <w:rStyle w:val="Hyperlink"/>
          </w:rPr>
          <w:t xml:space="preserve">Figure 9.20</w:t>
        </w:r>
      </w:hyperlink>
      <w:r>
        <w:t xml:space="preserve">, and discourage users from varying their usage, digging deeper or challenging the normal way of using a product:</w:t>
      </w:r>
    </w:p>
    <w:p>
      <w:pPr>
        <w:pStyle w:val="CaptionedFigure"/>
      </w:pPr>
      <w:bookmarkStart w:id="114" w:name="figure-9.20"/>
      <w:r>
        <w:drawing>
          <wp:inline>
            <wp:extent cx="5334000" cy="1883543"/>
            <wp:effectExtent b="0" l="0" r="0" t="0"/>
            <wp:docPr descr="Figure 9.20: The Modern ‘Black Box’ View of Technology" title="" id="112" name="Picture"/>
            <a:graphic>
              <a:graphicData uri="http://schemas.openxmlformats.org/drawingml/2006/picture">
                <pic:pic>
                  <pic:nvPicPr>
                    <pic:cNvPr descr="./src/figs/fig9.20-black-box.png" id="113" name="Picture"/>
                    <pic:cNvPicPr>
                      <a:picLocks noChangeArrowheads="1" noChangeAspect="1"/>
                    </pic:cNvPicPr>
                  </pic:nvPicPr>
                  <pic:blipFill>
                    <a:blip r:embed="rId111"/>
                    <a:stretch>
                      <a:fillRect/>
                    </a:stretch>
                  </pic:blipFill>
                  <pic:spPr bwMode="auto">
                    <a:xfrm>
                      <a:off x="0" y="0"/>
                      <a:ext cx="5334000" cy="1883543"/>
                    </a:xfrm>
                    <a:prstGeom prst="rect">
                      <a:avLst/>
                    </a:prstGeom>
                    <a:noFill/>
                    <a:ln w="9525">
                      <a:noFill/>
                      <a:headEnd/>
                      <a:tailEnd/>
                    </a:ln>
                  </pic:spPr>
                </pic:pic>
              </a:graphicData>
            </a:graphic>
          </wp:inline>
        </w:drawing>
      </w:r>
      <w:bookmarkEnd w:id="114"/>
    </w:p>
    <w:p>
      <w:pPr>
        <w:pStyle w:val="ImageCaption"/>
      </w:pPr>
      <w:r>
        <w:t xml:space="preserve">Figure 9.20: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9.19">
        <w:r>
          <w:rPr>
            <w:rStyle w:val="Hyperlink"/>
          </w:rPr>
          <w:t xml:space="preserve">Figure 9.19</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At the time of concluding this thesis, August 2022, this issue of the unreliability of the social media landscape has again come to public attention, as former Twitter head of security Peiter</w:t>
      </w:r>
      <w:r>
        <w:t xml:space="preserve"> </w:t>
      </w:r>
      <w:r>
        <w:t xml:space="preserve">‘</w:t>
      </w:r>
      <w:r>
        <w:t xml:space="preserve">Mudge</w:t>
      </w:r>
      <w:r>
        <w:t xml:space="preserve">’</w:t>
      </w:r>
      <w:r>
        <w:t xml:space="preserve"> </w:t>
      </w:r>
      <w:r>
        <w:t xml:space="preserve">Zatko revealed his grave concerns for the security of our information infrastructure and landscape:</w:t>
      </w:r>
    </w:p>
    <w:p>
      <w:pPr>
        <w:pStyle w:val="BlockText"/>
      </w:pPr>
      <w:r>
        <w:rPr>
          <w:iCs/>
          <w:i/>
        </w:rPr>
        <w:t xml:space="preserve">“</w:t>
      </w:r>
      <w:r>
        <w:rPr>
          <w:iCs/>
          <w:i/>
        </w:rPr>
        <w:t xml:space="preserve">Your whole perception of the world is made from what you are seeing, reading and consuming online, and if you don’t have an understanding of what’s real and what’s not, that is pretty scary.</w:t>
      </w:r>
      <w:r>
        <w:rPr>
          <w:iCs/>
          <w:i/>
        </w:rPr>
        <w:t xml:space="preserve">”</w:t>
      </w:r>
      <w:r>
        <w:t xml:space="preserve">—</w:t>
      </w:r>
      <w:r>
        <w:t xml:space="preserve">O’Sullivan, Duffy and Fung (</w:t>
      </w:r>
      <w:hyperlink w:anchor="ref-osullivan2022">
        <w:r>
          <w:rPr>
            <w:rStyle w:val="Hyperlink"/>
          </w:rPr>
          <w:t xml:space="preserve">2022</w:t>
        </w:r>
      </w:hyperlink>
      <w:r>
        <w:t xml:space="preserve">)</w:t>
      </w:r>
    </w:p>
    <w:p>
      <w:pPr>
        <w:pStyle w:val="FirstParagraph"/>
      </w:pPr>
      <w:r>
        <w:t xml:space="preserve">https://t.co/QU823RBnN1</w:t>
      </w:r>
    </w:p>
    <w:bookmarkEnd w:id="115"/>
    <w:bookmarkStart w:id="116" w:name="Xfeffb86c555f3a2833b127a40f9aa972515c1c9"/>
    <w:p>
      <w:pPr>
        <w:pStyle w:val="Heading3"/>
      </w:pPr>
      <w:r>
        <w:rPr>
          <w:rStyle w:val="SectionNumber"/>
        </w:rPr>
        <w:t xml:space="preserve">1.4.2</w:t>
      </w:r>
      <w:r>
        <w:tab/>
      </w:r>
      <w:r>
        <w:t xml:space="preserve">The Battle at The Seams</w:t>
      </w:r>
    </w:p>
    <w:p>
      <w:pPr>
        <w:pStyle w:val="FirstParagraph"/>
      </w:pPr>
      <w:r>
        <w:t xml:space="preserve">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b84a805a8aa871bbce0fa320591b0526c93757d">
              <w:r>
                <w:rPr>
                  <w:rStyle w:val="Hyperlink"/>
                </w:rPr>
                <w:t xml:space="preserve">8.4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06b01f722148eb1b6ddf37464ad8f18232e6422">
              <w:r>
                <w:rPr>
                  <w:rStyle w:val="Hyperlink"/>
                </w:rPr>
                <w:t xml:space="preserve">8.4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06b01f722148eb1b6ddf37464ad8f18232e6422">
              <w:r>
                <w:rPr>
                  <w:rStyle w:val="Hyperlink"/>
                </w:rPr>
                <w:t xml:space="preserve">8.4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1f7a3a299f62225cba076fc6d3d6e677f303482">
              <w:r>
                <w:rPr>
                  <w:rStyle w:val="Hyperlink"/>
                </w:rPr>
                <w:t xml:space="preserve">9.3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bookmarkEnd w:id="116"/>
    <w:bookmarkStart w:id="117" w:name="Xfda2a4b2a29ba27b9e09a1d8ca3deca382262af"/>
    <w:p>
      <w:pPr>
        <w:pStyle w:val="Heading3"/>
      </w:pPr>
      <w:r>
        <w:rPr>
          <w:rStyle w:val="SectionNumber"/>
        </w:rPr>
        <w:t xml:space="preserve">1.4.3</w:t>
      </w:r>
      <w:r>
        <w:tab/>
      </w:r>
      <w:r>
        <w:t xml:space="preserve">Regulating to Free the Information Landscape</w:t>
      </w:r>
    </w:p>
    <w:p>
      <w:pPr>
        <w:pStyle w:val="FirstParagraph"/>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X1f15683c2b3e08fe96ef083dd1427b28321d1a3">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09"/>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09"/>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09"/>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09"/>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09"/>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17"/>
    <w:bookmarkEnd w:id="118"/>
    <w:bookmarkStart w:id="130" w:name="X6d06bb31b570b94d7b4325f511f853dbe771c21"/>
    <w:p>
      <w:pPr>
        <w:pStyle w:val="Heading2"/>
      </w:pPr>
      <w:r>
        <w:rPr>
          <w:rStyle w:val="SectionNumber"/>
        </w:rPr>
        <w:t xml:space="preserve">1.5</w:t>
      </w:r>
      <w:r>
        <w:tab/>
      </w:r>
      <w:r>
        <w:t xml:space="preserve">Approach 4 to Improving HDR: Winning Hearts and Minds: Teaching, Championing and Selling the Vision</w:t>
      </w:r>
    </w:p>
    <w:p>
      <w:pPr>
        <w:pStyle w:val="CaptionedFigure"/>
      </w:pPr>
      <w:bookmarkStart w:id="122" w:name="figure-9.21"/>
      <w:r>
        <w:drawing>
          <wp:inline>
            <wp:extent cx="5334000" cy="2862908"/>
            <wp:effectExtent b="0" l="0" r="0" t="0"/>
            <wp:docPr descr="Figure 9.21: HDR Approach 4: Winning Hearts and Minds: Teaching, Championing and Selling the Vision" title="" id="120" name="Picture"/>
            <a:graphic>
              <a:graphicData uri="http://schemas.openxmlformats.org/drawingml/2006/picture">
                <pic:pic>
                  <pic:nvPicPr>
                    <pic:cNvPr descr="./src/figs/fig9.21-hdr-approach-4.jpg" id="121" name="Picture"/>
                    <pic:cNvPicPr>
                      <a:picLocks noChangeArrowheads="1" noChangeAspect="1"/>
                    </pic:cNvPicPr>
                  </pic:nvPicPr>
                  <pic:blipFill>
                    <a:blip r:embed="rId119"/>
                    <a:stretch>
                      <a:fillRect/>
                    </a:stretch>
                  </pic:blipFill>
                  <pic:spPr bwMode="auto">
                    <a:xfrm>
                      <a:off x="0" y="0"/>
                      <a:ext cx="5334000" cy="2862908"/>
                    </a:xfrm>
                    <a:prstGeom prst="rect">
                      <a:avLst/>
                    </a:prstGeom>
                    <a:noFill/>
                    <a:ln w="9525">
                      <a:noFill/>
                      <a:headEnd/>
                      <a:tailEnd/>
                    </a:ln>
                  </pic:spPr>
                </pic:pic>
              </a:graphicData>
            </a:graphic>
          </wp:inline>
        </w:drawing>
      </w:r>
      <w:bookmarkEnd w:id="122"/>
    </w:p>
    <w:p>
      <w:pPr>
        <w:pStyle w:val="ImageCaption"/>
      </w:pPr>
      <w:r>
        <w:t xml:space="preserve">Figure 9.21: HDR Approach 4: Winning Hearts and Minds: Teaching, Championing and Selling the Vision</w:t>
      </w:r>
    </w:p>
    <w:p>
      <w:pPr>
        <w:pStyle w:val="BodyText"/>
      </w:pPr>
      <w:r>
        <w:t xml:space="preserve">Approach 1, the investigative activist approach [</w:t>
      </w:r>
      <w:hyperlink w:anchor="Xa16e203872bcacabe78d1385e9c7faf62c4c5be">
        <w:r>
          <w:rPr>
            <w:rStyle w:val="Hyperlink"/>
          </w:rPr>
          <w:t xml:space="preserve">9.2</w:t>
        </w:r>
      </w:hyperlink>
      <w:r>
        <w:t xml:space="preserve">], and approach 3, the digital freedom fighter approach [</w:t>
      </w:r>
      <w:hyperlink w:anchor="X84473f470864e067ee3a22e64b47b0a1c356f29">
        <w:r>
          <w:rPr>
            <w:rStyle w:val="Hyperlink"/>
          </w:rPr>
          <w:t xml:space="preserve">9.4</w:t>
        </w:r>
      </w:hyperlink>
      <w:r>
        <w:t xml:space="preserve">], can help with users’ ecosystem understanding [</w:t>
      </w:r>
      <w:hyperlink w:anchor="X626a25b7b500f9214acf310b1376506a11f0de8">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057df8efd3ace80a979fd70d1020648fe2450b5">
        <w:r>
          <w:rPr>
            <w:rStyle w:val="Hyperlink"/>
          </w:rPr>
          <w:t xml:space="preserve">Objective 1</w:t>
        </w:r>
      </w:hyperlink>
      <w:r>
        <w:t xml:space="preserve">] and capabilities [</w:t>
      </w:r>
      <w:hyperlink w:anchor="X5aa23f731a1b4429847582dd5bf90b10185b8f1">
        <w:r>
          <w:rPr>
            <w:rStyle w:val="Hyperlink"/>
          </w:rPr>
          <w:t xml:space="preserve">Objective 2</w:t>
        </w:r>
      </w:hyperlink>
      <w:r>
        <w:t xml:space="preserve">] over their data. But as outlined in [</w:t>
      </w:r>
      <w:hyperlink w:anchor="X1f15683c2b3e08fe96ef083dd1427b28321d1a3">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1f15683c2b3e08fe96ef083dd1427b28321d1a3">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9.21">
        <w:r>
          <w:rPr>
            <w:rStyle w:val="Hyperlink"/>
          </w:rPr>
          <w:t xml:space="preserve">Figure 9.21</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10"/>
        </w:numPr>
        <w:pStyle w:val="Compact"/>
      </w:pPr>
      <w:r>
        <w:t xml:space="preserve">Education &amp; Data Literacy</w:t>
      </w:r>
      <w:r>
        <w:t xml:space="preserve"> </w:t>
      </w:r>
      <w:hyperlink w:anchor="X4c673bb6afbb79ddba8a78416c822e2d34085bb">
        <w:r>
          <w:rPr>
            <w:rStyle w:val="Hyperlink"/>
          </w:rPr>
          <w:t xml:space="preserve">9.5.1</w:t>
        </w:r>
      </w:hyperlink>
    </w:p>
    <w:p>
      <w:pPr>
        <w:numPr>
          <w:ilvl w:val="0"/>
          <w:numId w:val="1010"/>
        </w:numPr>
        <w:pStyle w:val="Compact"/>
      </w:pPr>
      <w:r>
        <w:t xml:space="preserve">Demonstrating Business Value</w:t>
      </w:r>
      <w:r>
        <w:t xml:space="preserve"> </w:t>
      </w:r>
      <w:hyperlink w:anchor="X687a7745bf4a058e1101b7263c5aa25f60b95e1">
        <w:r>
          <w:rPr>
            <w:rStyle w:val="Hyperlink"/>
          </w:rPr>
          <w:t xml:space="preserve">9.5.2</w:t>
        </w:r>
      </w:hyperlink>
    </w:p>
    <w:p>
      <w:pPr>
        <w:numPr>
          <w:ilvl w:val="0"/>
          <w:numId w:val="1010"/>
        </w:numPr>
        <w:pStyle w:val="Compact"/>
      </w:pPr>
      <w:r>
        <w:t xml:space="preserve">Proving the Viability</w:t>
      </w:r>
      <w:r>
        <w:t xml:space="preserve"> </w:t>
      </w:r>
      <w:hyperlink w:anchor="Xaba503b6d4f2cc83a83af1019c0daacd581dd05">
        <w:r>
          <w:rPr>
            <w:rStyle w:val="Hyperlink"/>
          </w:rPr>
          <w:t xml:space="preserve">9.5.3</w:t>
        </w:r>
      </w:hyperlink>
    </w:p>
    <w:bookmarkStart w:id="123" w:name="X4c673bb6afbb79ddba8a78416c822e2d34085bb"/>
    <w:p>
      <w:pPr>
        <w:pStyle w:val="Heading3"/>
      </w:pPr>
      <w:r>
        <w:rPr>
          <w:rStyle w:val="SectionNumber"/>
        </w:rPr>
        <w:t xml:space="preserve">1.5.1</w:t>
      </w:r>
      <w:r>
        <w:tab/>
      </w:r>
      <w:r>
        <w:t xml:space="preserve">HDR Education &amp; HDR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1f15683c2b3e08fe96ef083dd1427b28321d1a3">
        <w:r>
          <w:rPr>
            <w:rStyle w:val="Hyperlink"/>
          </w:rPr>
          <w:t xml:space="preserve">8.5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life information [</w:t>
      </w:r>
      <w:hyperlink w:anchor="X4035664301b06859586cb750fd8f8ad988856ea">
        <w:r>
          <w:rPr>
            <w:rStyle w:val="Hyperlink"/>
          </w:rPr>
          <w:t xml:space="preserve">7.6.1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dca50b5cb1feb03950b48f4419acb02a57783cb">
        <w:r>
          <w:rPr>
            <w:rStyle w:val="Hyperlink"/>
          </w:rPr>
          <w:t xml:space="preserve">7.6.2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1"/>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1"/>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626a25b7b500f9214acf310b1376506a11f0de8">
        <w:r>
          <w:rPr>
            <w:rStyle w:val="Hyperlink"/>
          </w:rPr>
          <w:t xml:space="preserve">8.3</w:t>
        </w:r>
      </w:hyperlink>
      <w:r>
        <w:t xml:space="preserve">];</w:t>
      </w:r>
    </w:p>
    <w:p>
      <w:pPr>
        <w:numPr>
          <w:ilvl w:val="0"/>
          <w:numId w:val="1011"/>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a16e203872bcacabe78d1385e9c7faf62c4c5be">
        <w:r>
          <w:rPr>
            <w:rStyle w:val="Hyperlink"/>
          </w:rPr>
          <w:t xml:space="preserve">9.2</w:t>
        </w:r>
      </w:hyperlink>
      <w:r>
        <w:t xml:space="preserve">];</w:t>
      </w:r>
    </w:p>
    <w:p>
      <w:pPr>
        <w:numPr>
          <w:ilvl w:val="0"/>
          <w:numId w:val="1011"/>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1"/>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06b01f722148eb1b6ddf37464ad8f18232e6422">
        <w:r>
          <w:rPr>
            <w:rStyle w:val="Hyperlink"/>
          </w:rPr>
          <w:t xml:space="preserve">8.4</w:t>
        </w:r>
      </w:hyperlink>
      <w:r>
        <w:t xml:space="preserve">;</w:t>
      </w:r>
      <w:r>
        <w:t xml:space="preserve"> </w:t>
      </w:r>
      <w:hyperlink w:anchor="X1f7a3a299f62225cba076fc6d3d6e677f303482">
        <w:r>
          <w:rPr>
            <w:rStyle w:val="Hyperlink"/>
          </w:rPr>
          <w:t xml:space="preserve">9.3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12"/>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12"/>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iCs/>
          <w:i/>
        </w:rPr>
        <w:t xml:space="preserve">data access &amp; understanding services</w:t>
      </w:r>
      <w:r>
        <w:t xml:space="preserve"> </w:t>
      </w:r>
      <w:r>
        <w:t xml:space="preserve">in addition to the investigative angle in</w:t>
      </w:r>
      <w:r>
        <w:t xml:space="preserve"> </w:t>
      </w:r>
      <w:hyperlink w:anchor="Xa16e203872bcacabe78d1385e9c7faf62c4c5be">
        <w:r>
          <w:rPr>
            <w:rStyle w:val="Hyperlink"/>
          </w:rPr>
          <w:t xml:space="preserve">Approach 1</w:t>
        </w:r>
      </w:hyperlink>
      <w:r>
        <w:t xml:space="preserve">, namely to raise HDR literacy across society.</w:t>
      </w:r>
    </w:p>
    <w:bookmarkEnd w:id="123"/>
    <w:bookmarkStart w:id="124" w:name="X687a7745bf4a058e1101b7263c5aa25f60b95e1"/>
    <w:p>
      <w:pPr>
        <w:pStyle w:val="Heading3"/>
      </w:pPr>
      <w:r>
        <w:rPr>
          <w:rStyle w:val="SectionNumber"/>
        </w:rPr>
        <w:t xml:space="preserve">1.5.2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1f7a3a299f62225cba076fc6d3d6e677f303482">
        <w:r>
          <w:rPr>
            <w:rStyle w:val="Hyperlink"/>
          </w:rPr>
          <w:t xml:space="preserve">9.3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a4db109162f9815a249569c36ba52127de23cda">
        <w:r>
          <w:rPr>
            <w:rStyle w:val="Hyperlink"/>
          </w:rPr>
          <w:t xml:space="preserve">9.3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1f15683c2b3e08fe96ef083dd1427b28321d1a3">
              <w:r>
                <w:rPr>
                  <w:rStyle w:val="Hyperlink"/>
                </w:rPr>
                <w:t xml:space="preserve">8.5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124"/>
    <w:bookmarkStart w:id="129" w:name="Xaba503b6d4f2cc83a83af1019c0daacd581dd05"/>
    <w:p>
      <w:pPr>
        <w:pStyle w:val="Heading3"/>
      </w:pPr>
      <w:r>
        <w:rPr>
          <w:rStyle w:val="SectionNumber"/>
        </w:rPr>
        <w:t xml:space="preserve">1.5.3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a53a7020f5014c3c46abf7c2e460206e04bf007">
        <w:r>
          <w:rPr>
            <w:rStyle w:val="Hyperlink"/>
          </w:rPr>
          <w:t xml:space="preserve">7.7</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1f7a3a299f62225cba076fc6d3d6e677f303482">
        <w:r>
          <w:rPr>
            <w:rStyle w:val="Hyperlink"/>
          </w:rPr>
          <w:t xml:space="preserve">9.3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drawing on the ideas of temporal PIM systems</w:t>
      </w:r>
      <w:r>
        <w:t xml:space="preserve"> </w:t>
      </w:r>
      <w:hyperlink w:anchor="Xcb610b3536e65ae848a494df2968ede89cf70dc">
        <w:r>
          <w:rPr>
            <w:rStyle w:val="Hyperlink"/>
          </w:rPr>
          <w:t xml:space="preserve">2.2.2</w:t>
        </w:r>
      </w:hyperlink>
      <w:r>
        <w:t xml:space="preserve">. The system was extremely difficult to construct due the closed and insular nature of the different parts of the health and social care sector [</w:t>
      </w:r>
      <w:hyperlink w:anchor="X3e208e824cddc9444184f3b33cdfe7045499ff7">
        <w:r>
          <w:rPr>
            <w:rStyle w:val="Hyperlink"/>
          </w:rPr>
          <w:t xml:space="preserve">8.5.2</w:t>
        </w:r>
      </w:hyperlink>
      <w:r>
        <w:t xml:space="preserve">], resistance to change, and the fragmented nature of public sector systems</w:t>
      </w:r>
      <w:r>
        <w:t xml:space="preserve"> </w:t>
      </w:r>
      <w:r>
        <w:t xml:space="preserve">(</w:t>
      </w:r>
      <w:hyperlink w:anchor="ref-pollock2011">
        <w:r>
          <w:rPr>
            <w:rStyle w:val="Hyperlink"/>
          </w:rPr>
          <w:t xml:space="preserve">Pollock, 2011</w:t>
        </w:r>
      </w:hyperlink>
      <w:r>
        <w:t xml:space="preserve">)</w:t>
      </w:r>
      <w:r>
        <w:t xml:space="preserve">. Nonetheless, it was successful trialled with support workers (using test data) and received positive feedback. It proved that silos can be broken down and life information presented in new ways. A screenshot of the interface I developed is shown in</w:t>
      </w:r>
      <w:r>
        <w:t xml:space="preserve"> </w:t>
      </w:r>
      <w:hyperlink w:anchor="figure-9.22">
        <w:r>
          <w:rPr>
            <w:rStyle w:val="Hyperlink"/>
          </w:rPr>
          <w:t xml:space="preserve">Figure 9.22</w:t>
        </w:r>
      </w:hyperlink>
      <w:r>
        <w:t xml:space="preserve">, and example videos have been published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CaptionedFigure"/>
      </w:pPr>
      <w:bookmarkStart w:id="128" w:name="figure-9.22"/>
      <w:r>
        <w:drawing>
          <wp:inline>
            <wp:extent cx="5334000" cy="3333749"/>
            <wp:effectExtent b="0" l="0" r="0" t="0"/>
            <wp:docPr descr="Figure 9.22: SILVER Health Data Viewing Interface" title="" id="126" name="Picture"/>
            <a:graphic>
              <a:graphicData uri="http://schemas.openxmlformats.org/drawingml/2006/picture">
                <pic:pic>
                  <pic:nvPicPr>
                    <pic:cNvPr descr="./src/figs/fig9.22-silver-data-interface.png" id="127" name="Picture"/>
                    <pic:cNvPicPr>
                      <a:picLocks noChangeArrowheads="1" noChangeAspect="1"/>
                    </pic:cNvPicPr>
                  </pic:nvPicPr>
                  <pic:blipFill>
                    <a:blip r:embed="rId125"/>
                    <a:stretch>
                      <a:fillRect/>
                    </a:stretch>
                  </pic:blipFill>
                  <pic:spPr bwMode="auto">
                    <a:xfrm>
                      <a:off x="0" y="0"/>
                      <a:ext cx="5334000" cy="3333749"/>
                    </a:xfrm>
                    <a:prstGeom prst="rect">
                      <a:avLst/>
                    </a:prstGeom>
                    <a:noFill/>
                    <a:ln w="9525">
                      <a:noFill/>
                      <a:headEnd/>
                      <a:tailEnd/>
                    </a:ln>
                  </pic:spPr>
                </pic:pic>
              </a:graphicData>
            </a:graphic>
          </wp:inline>
        </w:drawing>
      </w:r>
      <w:bookmarkEnd w:id="128"/>
    </w:p>
    <w:p>
      <w:pPr>
        <w:pStyle w:val="ImageCaption"/>
      </w:pPr>
      <w:r>
        <w:t xml:space="preserve">Figure 9.22: SILVER Health Data Viewing Interface</w:t>
      </w:r>
    </w:p>
    <w:p>
      <w:pPr>
        <w:pStyle w:val="BodyText"/>
      </w:pPr>
      <w:r>
        <w:t xml:space="preserve">Across the</w:t>
      </w:r>
      <w:r>
        <w:t xml:space="preserve"> </w:t>
      </w:r>
      <w:r>
        <w:rPr>
          <w:iCs/>
          <w:i/>
        </w:rPr>
        <w:t xml:space="preserve">MyData</w:t>
      </w:r>
      <w:r>
        <w:t xml:space="preserve"> </w:t>
      </w:r>
      <w:r>
        <w:t xml:space="preserve">and PDE / HDR space, many small businesses have been established which have demonstrated successes in different elements of pursuing the visions of MyData and HDR. For example:</w:t>
      </w:r>
    </w:p>
    <w:p>
      <w:pPr>
        <w:numPr>
          <w:ilvl w:val="0"/>
          <w:numId w:val="1013"/>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13"/>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f6dec2858357bbc639b59b877f24fb902711e9e">
        <w:r>
          <w:rPr>
            <w:rStyle w:val="Hyperlink"/>
          </w:rPr>
          <w:t xml:space="preserve">8.1.2</w:t>
        </w:r>
      </w:hyperlink>
      <w:r>
        <w:t xml:space="preserve">], as called for in [</w:t>
      </w:r>
      <w:hyperlink w:anchor="X1f15683c2b3e08fe96ef083dd1427b28321d1a3">
        <w:r>
          <w:rPr>
            <w:rStyle w:val="Hyperlink"/>
          </w:rPr>
          <w:t xml:space="preserve">8.5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13"/>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1f7a3a299f62225cba076fc6d3d6e677f303482">
        <w:r>
          <w:rPr>
            <w:rStyle w:val="Hyperlink"/>
          </w:rPr>
          <w:t xml:space="preserve">9.3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ba2028c26fffbc171c5b450f0a203ea5314ab51">
        <w:r>
          <w:rPr>
            <w:rStyle w:val="Hyperlink"/>
          </w:rPr>
          <w:t xml:space="preserve">7.6</w:t>
        </w:r>
      </w:hyperlink>
      <w:r>
        <w:t xml:space="preserve">], and self-contributed data</w:t>
      </w:r>
      <w:r>
        <w:t xml:space="preserve"> </w:t>
      </w:r>
      <w:r>
        <w:t xml:space="preserve">(</w:t>
      </w:r>
      <w:hyperlink w:anchor="ref-sharp2021">
        <w:r>
          <w:rPr>
            <w:rStyle w:val="Hyperlink"/>
          </w:rPr>
          <w:t xml:space="preserve">Sharp, 2021</w:t>
        </w:r>
      </w:hyperlink>
      <w:r>
        <w:t xml:space="preserve">)</w:t>
      </w:r>
      <w:r>
        <w:t xml:space="preserve">.</w:t>
      </w:r>
    </w:p>
    <w:p>
      <w:pPr>
        <w:numPr>
          <w:ilvl w:val="0"/>
          <w:numId w:val="1013"/>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a16e203872bcacabe78d1385e9c7faf62c4c5be">
        <w:r>
          <w:rPr>
            <w:rStyle w:val="Hyperlink"/>
          </w:rPr>
          <w:t xml:space="preserve">9.2</w:t>
        </w:r>
      </w:hyperlink>
      <w:r>
        <w:t xml:space="preserve">] and Approach 3 [</w:t>
      </w:r>
      <w:hyperlink w:anchor="X84473f470864e067ee3a22e64b47b0a1c356f29">
        <w:r>
          <w:rPr>
            <w:rStyle w:val="Hyperlink"/>
          </w:rPr>
          <w:t xml:space="preserve">9.4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129"/>
    <w:bookmarkEnd w:id="130"/>
    <w:bookmarkStart w:id="135" w:name="X5b7e6d36dc0113f61b36c700817d42b96f7b037"/>
    <w:p>
      <w:pPr>
        <w:pStyle w:val="Heading2"/>
      </w:pPr>
      <w:r>
        <w:rPr>
          <w:rStyle w:val="SectionNumber"/>
        </w:rPr>
        <w:t xml:space="preserve">1.6</w:t>
      </w:r>
      <w:r>
        <w:tab/>
      </w:r>
      <w:r>
        <w:t xml:space="preserve">Summation of Chapter 9, and of Part One</w:t>
      </w:r>
    </w:p>
    <w:p>
      <w:pPr>
        <w:pStyle w:val="CaptionedFigure"/>
      </w:pPr>
      <w:bookmarkStart w:id="134" w:name="figure-9.23"/>
      <w:r>
        <w:drawing>
          <wp:inline>
            <wp:extent cx="5334000" cy="2917709"/>
            <wp:effectExtent b="0" l="0" r="0" t="0"/>
            <wp:docPr descr="Figure 9.23: Summary of Generalised Change Strategies for Pursuing Better HDR, Using the ToC Model" title="" id="132" name="Picture"/>
            <a:graphic>
              <a:graphicData uri="http://schemas.openxmlformats.org/drawingml/2006/picture">
                <pic:pic>
                  <pic:nvPicPr>
                    <pic:cNvPr descr="./src/figs/fig9.23-summary-change-trajectories.jpg" id="133" name="Picture"/>
                    <pic:cNvPicPr>
                      <a:picLocks noChangeArrowheads="1" noChangeAspect="1"/>
                    </pic:cNvPicPr>
                  </pic:nvPicPr>
                  <pic:blipFill>
                    <a:blip r:embed="rId131"/>
                    <a:stretch>
                      <a:fillRect/>
                    </a:stretch>
                  </pic:blipFill>
                  <pic:spPr bwMode="auto">
                    <a:xfrm>
                      <a:off x="0" y="0"/>
                      <a:ext cx="5334000" cy="2917709"/>
                    </a:xfrm>
                    <a:prstGeom prst="rect">
                      <a:avLst/>
                    </a:prstGeom>
                    <a:noFill/>
                    <a:ln w="9525">
                      <a:noFill/>
                      <a:headEnd/>
                      <a:tailEnd/>
                    </a:ln>
                  </pic:spPr>
                </pic:pic>
              </a:graphicData>
            </a:graphic>
          </wp:inline>
        </w:drawing>
      </w:r>
      <w:bookmarkEnd w:id="134"/>
    </w:p>
    <w:p>
      <w:pPr>
        <w:pStyle w:val="ImageCaption"/>
      </w:pPr>
      <w:r>
        <w:t xml:space="preserve">Figure 9.23: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w:t>
        </w:r>
      </w:hyperlink>
      <w:r>
        <w:t xml:space="preserve">] of how better Human Data Relations might be achieved in practice. Through detailed practical examples drawn from the peripheral research settings [</w:t>
      </w:r>
      <w:hyperlink w:anchor="Xd90f00e19f5543904caf9ab2abd5b800e0613c0">
        <w:r>
          <w:rPr>
            <w:rStyle w:val="Hyperlink"/>
          </w:rPr>
          <w:t xml:space="preserve">7.2</w:t>
        </w:r>
      </w:hyperlink>
      <w:r>
        <w:t xml:space="preserve">] and elsewhere, and building upon the 13 insights</w:t>
      </w:r>
      <w:r>
        <w:t xml:space="preserve"> </w:t>
      </w:r>
      <w:hyperlink w:anchor="inset-boxes">
        <w:r>
          <w:rPr>
            <w:rStyle w:val="Hyperlink"/>
          </w:rPr>
          <w:t xml:space="preserve">Insights</w:t>
        </w:r>
      </w:hyperlink>
      <w:r>
        <w:t xml:space="preserve"> </w:t>
      </w:r>
      <w:r>
        <w:t xml:space="preserve">introduced throughout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I have, as illustrated and described four distinct trajectories for improving HDR. These provide practical strategies for HDR reform that could to begin to address the expanded research question [</w:t>
      </w:r>
      <w:hyperlink w:anchor="exRQ">
        <w:r>
          <w:rPr>
            <w:rStyle w:val="Hyperlink"/>
          </w:rPr>
          <w:t xml:space="preserve">7.1</w:t>
        </w:r>
      </w:hyperlink>
      <w:r>
        <w:t xml:space="preserve">] of how better HDR can be achieved.</w:t>
      </w:r>
    </w:p>
    <w:p>
      <w:pPr>
        <w:numPr>
          <w:ilvl w:val="0"/>
          <w:numId w:val="1014"/>
        </w:numPr>
        <w:pStyle w:val="Compact"/>
      </w:pPr>
      <w:r>
        <w:rPr>
          <w:bCs/>
          <w:b/>
        </w:rPr>
        <w:t xml:space="preserve">Discovery-Driven Activism</w:t>
      </w:r>
      <w:r>
        <w:t xml:space="preserve"> </w:t>
      </w:r>
      <w:r>
        <w:t xml:space="preserve">[</w:t>
      </w:r>
      <w:hyperlink w:anchor="Xa16e203872bcacabe78d1385e9c7faf62c4c5be">
        <w:r>
          <w:rPr>
            <w:rStyle w:val="Hyperlink"/>
          </w:rPr>
          <w:t xml:space="preserve">9.2</w:t>
        </w:r>
      </w:hyperlink>
      <w:r>
        <w:t xml:space="preserve">;</w:t>
      </w:r>
      <w:r>
        <w:t xml:space="preserve"> </w:t>
      </w:r>
      <w:hyperlink w:anchor="figure-9.2">
        <w:r>
          <w:rPr>
            <w:rStyle w:val="Hyperlink"/>
          </w:rPr>
          <w:t xml:space="preserve">Figure 9.2</w:t>
        </w:r>
      </w:hyperlink>
      <w:r>
        <w:t xml:space="preserve">]</w:t>
      </w:r>
    </w:p>
    <w:p>
      <w:pPr>
        <w:numPr>
          <w:ilvl w:val="0"/>
          <w:numId w:val="1014"/>
        </w:numPr>
        <w:pStyle w:val="Compact"/>
      </w:pPr>
      <w:r>
        <w:rPr>
          <w:bCs/>
          <w:b/>
        </w:rPr>
        <w:t xml:space="preserve">Building the Human-Centric Future</w:t>
      </w:r>
      <w:r>
        <w:t xml:space="preserve"> </w:t>
      </w:r>
      <w:r>
        <w:t xml:space="preserve">[</w:t>
      </w:r>
      <w:hyperlink w:anchor="X1f7a3a299f62225cba076fc6d3d6e677f303482">
        <w:r>
          <w:rPr>
            <w:rStyle w:val="Hyperlink"/>
          </w:rPr>
          <w:t xml:space="preserve">9.3</w:t>
        </w:r>
      </w:hyperlink>
      <w:r>
        <w:t xml:space="preserve">;</w:t>
      </w:r>
      <w:r>
        <w:t xml:space="preserve"> </w:t>
      </w:r>
      <w:hyperlink w:anchor="figure-9.3">
        <w:r>
          <w:rPr>
            <w:rStyle w:val="Hyperlink"/>
          </w:rPr>
          <w:t xml:space="preserve">Figure 9.3</w:t>
        </w:r>
      </w:hyperlink>
      <w:r>
        <w:t xml:space="preserve">]</w:t>
      </w:r>
    </w:p>
    <w:p>
      <w:pPr>
        <w:numPr>
          <w:ilvl w:val="0"/>
          <w:numId w:val="1014"/>
        </w:numPr>
        <w:pStyle w:val="Compact"/>
      </w:pPr>
      <w:r>
        <w:rPr>
          <w:bCs/>
          <w:b/>
        </w:rPr>
        <w:t xml:space="preserve">Defending User Autonomy and Hacking the Information Landscape</w:t>
      </w:r>
      <w:r>
        <w:t xml:space="preserve"> </w:t>
      </w:r>
      <w:r>
        <w:t xml:space="preserve">[</w:t>
      </w:r>
      <w:hyperlink w:anchor="X84473f470864e067ee3a22e64b47b0a1c356f29">
        <w:r>
          <w:rPr>
            <w:rStyle w:val="Hyperlink"/>
          </w:rPr>
          <w:t xml:space="preserve">9.4</w:t>
        </w:r>
      </w:hyperlink>
      <w:r>
        <w:t xml:space="preserve">;</w:t>
      </w:r>
      <w:r>
        <w:t xml:space="preserve"> </w:t>
      </w:r>
      <w:hyperlink w:anchor="figure-9.19">
        <w:r>
          <w:rPr>
            <w:rStyle w:val="Hyperlink"/>
          </w:rPr>
          <w:t xml:space="preserve">Figure 9.19</w:t>
        </w:r>
      </w:hyperlink>
      <w:r>
        <w:t xml:space="preserve">]</w:t>
      </w:r>
    </w:p>
    <w:p>
      <w:pPr>
        <w:numPr>
          <w:ilvl w:val="0"/>
          <w:numId w:val="1014"/>
        </w:numPr>
        <w:pStyle w:val="Compact"/>
      </w:pPr>
      <w:r>
        <w:rPr>
          <w:bCs/>
          <w:b/>
        </w:rPr>
        <w:t xml:space="preserve">Teaching, Championing and Selling the HDR Vision</w:t>
      </w:r>
      <w:r>
        <w:t xml:space="preserve"> </w:t>
      </w:r>
      <w:r>
        <w:t xml:space="preserve">[</w:t>
      </w:r>
      <w:hyperlink w:anchor="X6d06bb31b570b94d7b4325f511f853dbe771c21">
        <w:r>
          <w:rPr>
            <w:rStyle w:val="Hyperlink"/>
          </w:rPr>
          <w:t xml:space="preserve">9.5</w:t>
        </w:r>
      </w:hyperlink>
      <w:r>
        <w:t xml:space="preserve">;</w:t>
      </w:r>
      <w:r>
        <w:t xml:space="preserve"> </w:t>
      </w:r>
      <w:hyperlink w:anchor="figure-9.21">
        <w:r>
          <w:rPr>
            <w:rStyle w:val="Hyperlink"/>
          </w:rPr>
          <w:t xml:space="preserve">Figure 9.21</w:t>
        </w:r>
      </w:hyperlink>
      <w:r>
        <w:t xml:space="preserve">]</w:t>
      </w:r>
    </w:p>
    <w:p>
      <w:pPr>
        <w:pStyle w:val="FirstParagraph"/>
      </w:pPr>
      <w:r>
        <w:t xml:space="preserve">The common elements of these four approaches are summarised in abstract in</w:t>
      </w:r>
      <w:r>
        <w:t xml:space="preserve"> </w:t>
      </w:r>
      <w:hyperlink w:anchor="figure-10.1">
        <w:r>
          <w:rPr>
            <w:rStyle w:val="Hyperlink"/>
          </w:rPr>
          <w:t xml:space="preserve">Figure 10.1</w:t>
        </w:r>
      </w:hyperlink>
      <w:r>
        <w:t xml:space="preserve"> </w:t>
      </w:r>
      <w:r>
        <w:t xml:space="preserve">above, and can be considered in terms of the four ToC quadrants:</w:t>
      </w:r>
    </w:p>
    <w:p>
      <w:pPr>
        <w:numPr>
          <w:ilvl w:val="0"/>
          <w:numId w:val="1015"/>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15"/>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15"/>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15"/>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This would constitute definitive progress in delivering the better HDR that I and the Part One participants called for. This change is driven through education, improving HDR literacy, and through the experience of new capabilities and changed relationships with data and with data holders. Such changed relations would empower individuals to hold a more aware and equitable position in every aspect of their digital life.</w:t>
      </w:r>
    </w:p>
    <w:p>
      <w:pPr>
        <w:pStyle w:val="FirstParagraph"/>
      </w:pPr>
      <w:r>
        <w:t xml:space="preserve">Taken together, these multi-pronged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other HDR reformers to quickly locate insights and designs of value within this the thesis, so that others can build on this research to pursue improved Human Data Relations.</w:t>
      </w:r>
    </w:p>
    <w:p>
      <w:pPr>
        <w:pStyle w:val="BodyText"/>
      </w:pPr>
      <w:r>
        <w:t xml:space="preserve">Those who wish to pursue these approaches need not be technical or experts. The HDR reform agenda, and in particular these four approaches, can be supported or pursued in many different ways, which may appeal to different readers:</w:t>
      </w:r>
    </w:p>
    <w:p>
      <w:pPr>
        <w:numPr>
          <w:ilvl w:val="0"/>
          <w:numId w:val="1016"/>
        </w:numPr>
        <w:pStyle w:val="Compact"/>
      </w:pPr>
      <w:r>
        <w:t xml:space="preserve">prototyping and creating proofs of concepts;</w:t>
      </w:r>
    </w:p>
    <w:p>
      <w:pPr>
        <w:numPr>
          <w:ilvl w:val="0"/>
          <w:numId w:val="1016"/>
        </w:numPr>
        <w:pStyle w:val="Compact"/>
      </w:pPr>
      <w:r>
        <w:t xml:space="preserve">fundraising or investment;</w:t>
      </w:r>
    </w:p>
    <w:p>
      <w:pPr>
        <w:numPr>
          <w:ilvl w:val="0"/>
          <w:numId w:val="1016"/>
        </w:numPr>
        <w:pStyle w:val="Compact"/>
      </w:pPr>
      <w:r>
        <w:t xml:space="preserve">design activities;</w:t>
      </w:r>
    </w:p>
    <w:p>
      <w:pPr>
        <w:numPr>
          <w:ilvl w:val="0"/>
          <w:numId w:val="1016"/>
        </w:numPr>
        <w:pStyle w:val="Compact"/>
      </w:pPr>
      <w:r>
        <w:t xml:space="preserve">documentation and knowledge sharing;</w:t>
      </w:r>
    </w:p>
    <w:p>
      <w:pPr>
        <w:numPr>
          <w:ilvl w:val="0"/>
          <w:numId w:val="1016"/>
        </w:numPr>
        <w:pStyle w:val="Compact"/>
      </w:pPr>
      <w:r>
        <w:t xml:space="preserve">market research, participatory research or usability research;</w:t>
      </w:r>
    </w:p>
    <w:p>
      <w:pPr>
        <w:numPr>
          <w:ilvl w:val="0"/>
          <w:numId w:val="1016"/>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6"/>
        </w:numPr>
        <w:pStyle w:val="Compact"/>
      </w:pPr>
      <w:r>
        <w:t xml:space="preserve">promotion, advocacy and journalism of HDR issues;</w:t>
      </w:r>
    </w:p>
    <w:p>
      <w:pPr>
        <w:numPr>
          <w:ilvl w:val="0"/>
          <w:numId w:val="1016"/>
        </w:numPr>
        <w:pStyle w:val="Compact"/>
      </w:pPr>
      <w:r>
        <w:t xml:space="preserve">critical audits of provider practices;</w:t>
      </w:r>
    </w:p>
    <w:p>
      <w:pPr>
        <w:numPr>
          <w:ilvl w:val="0"/>
          <w:numId w:val="1016"/>
        </w:numPr>
        <w:pStyle w:val="Compact"/>
      </w:pPr>
      <w:r>
        <w:t xml:space="preserve">policy design;</w:t>
      </w:r>
    </w:p>
    <w:p>
      <w:pPr>
        <w:numPr>
          <w:ilvl w:val="0"/>
          <w:numId w:val="1016"/>
        </w:numPr>
        <w:pStyle w:val="Compact"/>
      </w:pPr>
      <w:r>
        <w:t xml:space="preserve">political pressure on governments and regulators;</w:t>
      </w:r>
    </w:p>
    <w:p>
      <w:pPr>
        <w:numPr>
          <w:ilvl w:val="0"/>
          <w:numId w:val="1016"/>
        </w:numPr>
        <w:pStyle w:val="Compact"/>
      </w:pPr>
      <w:r>
        <w:t xml:space="preserve">participation in open data, PDE, civic hacking or</w:t>
      </w:r>
      <w:r>
        <w:t xml:space="preserve"> </w:t>
      </w:r>
      <w:r>
        <w:rPr>
          <w:iCs/>
          <w:i/>
        </w:rPr>
        <w:t xml:space="preserve">MyData</w:t>
      </w:r>
      <w:r>
        <w:t xml:space="preserve"> </w:t>
      </w:r>
      <w:r>
        <w:t xml:space="preserve">communities; or even</w:t>
      </w:r>
    </w:p>
    <w:p>
      <w:pPr>
        <w:numPr>
          <w:ilvl w:val="0"/>
          <w:numId w:val="1016"/>
        </w:numPr>
        <w:pStyle w:val="Compact"/>
      </w:pPr>
      <w:r>
        <w:t xml:space="preserve">individual self-experimentation with HDR tools, rights and capabilities</w:t>
      </w:r>
    </w:p>
    <w:p>
      <w:pPr>
        <w:pStyle w:val="FirstParagraph"/>
      </w:pPr>
      <w:r>
        <w:t xml:space="preserve">This concludes Part Two of the thesis. In the next and final chapter [</w:t>
      </w:r>
      <w:hyperlink w:anchor="chapter-10">
        <w:r>
          <w:rPr>
            <w:rStyle w:val="Hyperlink"/>
          </w:rPr>
          <w:t xml:space="preserve">Chapter 10</w:t>
        </w:r>
      </w:hyperlink>
      <w:r>
        <w:t xml:space="preserve">], the legacy and contributions of the whole thesis are discussed.</w:t>
      </w:r>
    </w:p>
    <w:p>
      <w:r>
        <w:pict>
          <v:rect style="width:0;height:1.5pt" o:hralign="center" o:hrstd="t" o:hr="t"/>
        </w:pict>
      </w:r>
    </w:p>
    <w:bookmarkEnd w:id="135"/>
    <w:bookmarkEnd w:id="136"/>
    <w:bookmarkStart w:id="342" w:name="bibliography"/>
    <w:p>
      <w:pPr>
        <w:pStyle w:val="Heading1"/>
      </w:pPr>
      <w:r>
        <w:t xml:space="preserve">Bibliography</w:t>
      </w:r>
    </w:p>
    <w:bookmarkStart w:id="341" w:name="refs"/>
    <w:bookmarkStart w:id="13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37">
        <w:r>
          <w:rPr>
            <w:rStyle w:val="Hyperlink"/>
          </w:rPr>
          <w:t xml:space="preserve">10.1145/2670528</w:t>
        </w:r>
      </w:hyperlink>
      <w:r>
        <w:t xml:space="preserve">.</w:t>
      </w:r>
    </w:p>
    <w:bookmarkEnd w:id="138"/>
    <w:bookmarkStart w:id="140" w:name="ref-digipowerAcademy2022"/>
    <w:p>
      <w:pPr>
        <w:pStyle w:val="Bibliography"/>
      </w:pPr>
      <w:r>
        <w:t xml:space="preserve">‘About digipower.academy’</w:t>
      </w:r>
      <w:r>
        <w:t xml:space="preserve"> </w:t>
      </w:r>
      <w:r>
        <w:t xml:space="preserve">(2022). available at:</w:t>
      </w:r>
      <w:r>
        <w:t xml:space="preserve"> </w:t>
      </w:r>
      <w:hyperlink r:id="rId139">
        <w:r>
          <w:rPr>
            <w:rStyle w:val="Hyperlink"/>
          </w:rPr>
          <w:t xml:space="preserve">https://digipower.academy/about</w:t>
        </w:r>
      </w:hyperlink>
      <w:r>
        <w:t xml:space="preserve">.</w:t>
      </w:r>
    </w:p>
    <w:bookmarkEnd w:id="140"/>
    <w:bookmarkStart w:id="142" w:name="ref-accessMyInfo2022"/>
    <w:p>
      <w:pPr>
        <w:pStyle w:val="Bibliography"/>
      </w:pPr>
      <w:r>
        <w:t xml:space="preserve">‘Access my info’</w:t>
      </w:r>
      <w:r>
        <w:t xml:space="preserve"> </w:t>
      </w:r>
      <w:r>
        <w:t xml:space="preserve">(2022). available at:</w:t>
      </w:r>
      <w:r>
        <w:t xml:space="preserve"> </w:t>
      </w:r>
      <w:hyperlink r:id="rId141">
        <w:r>
          <w:rPr>
            <w:rStyle w:val="Hyperlink"/>
          </w:rPr>
          <w:t xml:space="preserve">https://accessmyinfo.ca/</w:t>
        </w:r>
      </w:hyperlink>
      <w:r>
        <w:t xml:space="preserve">.</w:t>
      </w:r>
    </w:p>
    <w:bookmarkEnd w:id="142"/>
    <w:bookmarkStart w:id="144"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143">
        <w:r>
          <w:rPr>
            <w:rStyle w:val="Hyperlink"/>
          </w:rPr>
          <w:t xml:space="preserve">https://www.youtube.com/watch?v=JWyqt4WL6xE</w:t>
        </w:r>
      </w:hyperlink>
      <w:r>
        <w:t xml:space="preserve"> </w:t>
      </w:r>
      <w:r>
        <w:t xml:space="preserve">(accessed: 21 March 2021).</w:t>
      </w:r>
    </w:p>
    <w:bookmarkEnd w:id="144"/>
    <w:bookmarkStart w:id="146" w:name="ref-apple2022appPrivacy"/>
    <w:p>
      <w:pPr>
        <w:pStyle w:val="Bibliography"/>
      </w:pPr>
      <w:r>
        <w:t xml:space="preserve">Apple (2022)</w:t>
      </w:r>
      <w:r>
        <w:t xml:space="preserve"> </w:t>
      </w:r>
      <w:r>
        <w:t xml:space="preserve">‘About app activity report’</w:t>
      </w:r>
      <w:r>
        <w:t xml:space="preserve">. available at:</w:t>
      </w:r>
      <w:r>
        <w:t xml:space="preserve"> </w:t>
      </w:r>
      <w:hyperlink r:id="rId145">
        <w:r>
          <w:rPr>
            <w:rStyle w:val="Hyperlink"/>
          </w:rPr>
          <w:t xml:space="preserve">https://support.apple.com/en-us/HT212958</w:t>
        </w:r>
      </w:hyperlink>
      <w:r>
        <w:t xml:space="preserve">.</w:t>
      </w:r>
    </w:p>
    <w:bookmarkEnd w:id="146"/>
    <w:bookmarkStart w:id="148"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147">
        <w:r>
          <w:rPr>
            <w:rStyle w:val="Hyperlink"/>
          </w:rPr>
          <w:t xml:space="preserve">https://www.theguardian.com/commentisfree/2017/may/26/theresa-may-online-extremisim-google-facebook-twitter-manchester</w:t>
        </w:r>
      </w:hyperlink>
      <w:r>
        <w:t xml:space="preserve">.</w:t>
      </w:r>
    </w:p>
    <w:bookmarkEnd w:id="148"/>
    <w:bookmarkStart w:id="15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149">
        <w:r>
          <w:rPr>
            <w:rStyle w:val="Hyperlink"/>
          </w:rPr>
          <w:t xml:space="preserve">https://developer.mozilla.org/en-US/docs/Web/Accessibility/ARIA</w:t>
        </w:r>
      </w:hyperlink>
      <w:r>
        <w:t xml:space="preserve">.</w:t>
      </w:r>
    </w:p>
    <w:bookmarkEnd w:id="150"/>
    <w:bookmarkStart w:id="15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151">
        <w:r>
          <w:rPr>
            <w:rStyle w:val="Hyperlink"/>
          </w:rPr>
          <w:t xml:space="preserve">https://www.geeksforgeeks.org/naive-bayes-classifiers/</w:t>
        </w:r>
      </w:hyperlink>
      <w:r>
        <w:t xml:space="preserve">.</w:t>
      </w:r>
    </w:p>
    <w:bookmarkEnd w:id="152"/>
    <w:bookmarkStart w:id="154"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153">
        <w:r>
          <w:rPr>
            <w:rStyle w:val="Hyperlink"/>
          </w:rPr>
          <w:t xml:space="preserve">10.1126/SCIENCE.AAA1160/SUPPL_FILE/PAPV2.PDF</w:t>
        </w:r>
      </w:hyperlink>
      <w:r>
        <w:t xml:space="preserve">.</w:t>
      </w:r>
    </w:p>
    <w:bookmarkEnd w:id="154"/>
    <w:bookmarkStart w:id="155"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155"/>
    <w:bookmarkStart w:id="157"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156">
        <w:r>
          <w:rPr>
            <w:rStyle w:val="Hyperlink"/>
          </w:rPr>
          <w:t xml:space="preserve">https://paper.dropbox.com/doc/Building-trusted-data-services-and-capabilities--BmF6FlBd0cKGw0nC654th7V3Ag-Us49Ek0nex7yClKughPN4</w:t>
        </w:r>
      </w:hyperlink>
      <w:r>
        <w:t xml:space="preserve">.</w:t>
      </w:r>
    </w:p>
    <w:bookmarkEnd w:id="157"/>
    <w:bookmarkStart w:id="159"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158">
        <w:r>
          <w:rPr>
            <w:rStyle w:val="Hyperlink"/>
          </w:rPr>
          <w:t xml:space="preserve">https://www.bbc.co.uk/news/uk-politics-30632221</w:t>
        </w:r>
      </w:hyperlink>
      <w:r>
        <w:t xml:space="preserve">.</w:t>
      </w:r>
    </w:p>
    <w:bookmarkEnd w:id="159"/>
    <w:bookmarkStart w:id="161"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160">
        <w:r>
          <w:rPr>
            <w:rStyle w:val="Hyperlink"/>
          </w:rPr>
          <w:t xml:space="preserve">10.1002/asi.10283</w:t>
        </w:r>
      </w:hyperlink>
      <w:r>
        <w:t xml:space="preserve">.</w:t>
      </w:r>
    </w:p>
    <w:bookmarkEnd w:id="161"/>
    <w:bookmarkStart w:id="163"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162">
        <w:r>
          <w:rPr>
            <w:rStyle w:val="Hyperlink"/>
          </w:rPr>
          <w:t xml:space="preserve">https://edpb.europa.eu/news/news/2022/eus-data-act-data-protection-must-prevail-empower-data-subjects_en</w:t>
        </w:r>
      </w:hyperlink>
      <w:r>
        <w:t xml:space="preserve">.</w:t>
      </w:r>
    </w:p>
    <w:bookmarkEnd w:id="163"/>
    <w:bookmarkStart w:id="165"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164">
        <w:r>
          <w:rPr>
            <w:rStyle w:val="Hyperlink"/>
          </w:rPr>
          <w:t xml:space="preserve">https://www.theguardian.com/news/2018/apr/10/cambridge-analytica-and-facebook-face-class-action-lawsuit</w:t>
        </w:r>
      </w:hyperlink>
      <w:r>
        <w:t xml:space="preserve">.</w:t>
      </w:r>
    </w:p>
    <w:bookmarkEnd w:id="165"/>
    <w:bookmarkStart w:id="167"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66">
        <w:r>
          <w:rPr>
            <w:rStyle w:val="Hyperlink"/>
          </w:rPr>
          <w:t xml:space="preserve">http://radar.oreilly.com/2011/07/why-files-need-to-die.html</w:t>
        </w:r>
      </w:hyperlink>
      <w:r>
        <w:t xml:space="preserve">.</w:t>
      </w:r>
    </w:p>
    <w:bookmarkEnd w:id="167"/>
    <w:bookmarkStart w:id="169"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168">
        <w:r>
          <w:rPr>
            <w:rStyle w:val="Hyperlink"/>
          </w:rPr>
          <w:t xml:space="preserve">https://eprints.ncl.ac.uk/273832</w:t>
        </w:r>
      </w:hyperlink>
      <w:r>
        <w:t xml:space="preserve">.</w:t>
      </w:r>
    </w:p>
    <w:bookmarkEnd w:id="169"/>
    <w:bookmarkStart w:id="171"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170">
        <w:r>
          <w:rPr>
            <w:rStyle w:val="Hyperlink"/>
          </w:rPr>
          <w:t xml:space="preserve">https://eprints.ncl.ac.uk/273826</w:t>
        </w:r>
      </w:hyperlink>
      <w:r>
        <w:t xml:space="preserve">.</w:t>
      </w:r>
    </w:p>
    <w:bookmarkEnd w:id="171"/>
    <w:bookmarkStart w:id="173"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72">
        <w:r>
          <w:rPr>
            <w:rStyle w:val="Hyperlink"/>
          </w:rPr>
          <w:t xml:space="preserve">https://eprints.ncl.ac.uk/273825</w:t>
        </w:r>
      </w:hyperlink>
      <w:r>
        <w:t xml:space="preserve">.</w:t>
      </w:r>
    </w:p>
    <w:bookmarkEnd w:id="173"/>
    <w:bookmarkStart w:id="17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74">
        <w:r>
          <w:rPr>
            <w:rStyle w:val="Hyperlink"/>
          </w:rPr>
          <w:t xml:space="preserve">10.1145/3173574.3173710</w:t>
        </w:r>
      </w:hyperlink>
      <w:r>
        <w:t xml:space="preserve">.</w:t>
      </w:r>
    </w:p>
    <w:bookmarkEnd w:id="175"/>
    <w:bookmarkStart w:id="177"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176">
        <w:r>
          <w:rPr>
            <w:rStyle w:val="Hyperlink"/>
          </w:rPr>
          <w:t xml:space="preserve">https://bit.ly/bbc-pds-research-bowyer</w:t>
        </w:r>
      </w:hyperlink>
      <w:r>
        <w:t xml:space="preserve">.</w:t>
      </w:r>
    </w:p>
    <w:bookmarkEnd w:id="177"/>
    <w:bookmarkStart w:id="179"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78">
        <w:r>
          <w:rPr>
            <w:rStyle w:val="Hyperlink"/>
          </w:rPr>
          <w:t xml:space="preserve">10.5281/zenodo.6554177</w:t>
        </w:r>
      </w:hyperlink>
      <w:r>
        <w:t xml:space="preserve">.</w:t>
      </w:r>
    </w:p>
    <w:bookmarkEnd w:id="179"/>
    <w:bookmarkStart w:id="180"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180"/>
    <w:bookmarkStart w:id="182"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181">
        <w:r>
          <w:rPr>
            <w:rStyle w:val="Hyperlink"/>
          </w:rPr>
          <w:t xml:space="preserve">https://edpb.europa.eu/sites/default/files/webform/public_consultation_reply/Response%20to%20Guidelinesv1.0-AlexBowyer-March2022.pdf</w:t>
        </w:r>
      </w:hyperlink>
      <w:r>
        <w:t xml:space="preserve">.</w:t>
      </w:r>
    </w:p>
    <w:bookmarkEnd w:id="182"/>
    <w:bookmarkStart w:id="184" w:name="ref-bowyer2019silvervideo"/>
    <w:p>
      <w:pPr>
        <w:pStyle w:val="Bibliography"/>
      </w:pPr>
      <w:r>
        <w:t xml:space="preserve">Bowyer, A. and Wheater, S. (2017)</w:t>
      </w:r>
      <w:r>
        <w:t xml:space="preserve"> </w:t>
      </w:r>
      <w:r>
        <w:t xml:space="preserve">‘SILVER family health data interface: Demo screencasts / showcase’</w:t>
      </w:r>
      <w:r>
        <w:t xml:space="preserve">. available at:</w:t>
      </w:r>
      <w:r>
        <w:t xml:space="preserve"> </w:t>
      </w:r>
      <w:hyperlink r:id="rId183">
        <w:r>
          <w:rPr>
            <w:rStyle w:val="Hyperlink"/>
          </w:rPr>
          <w:t xml:space="preserve">https://eprints.ncl.ac.uk/273839</w:t>
        </w:r>
      </w:hyperlink>
      <w:r>
        <w:t xml:space="preserve">.</w:t>
      </w:r>
    </w:p>
    <w:bookmarkEnd w:id="184"/>
    <w:bookmarkStart w:id="186"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185">
        <w:r>
          <w:rPr>
            <w:rStyle w:val="Hyperlink"/>
          </w:rPr>
          <w:t xml:space="preserve">https://artificialintelligenceact.eu/</w:t>
        </w:r>
      </w:hyperlink>
      <w:r>
        <w:t xml:space="preserve">.</w:t>
      </w:r>
    </w:p>
    <w:bookmarkEnd w:id="186"/>
    <w:bookmarkStart w:id="188"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187">
        <w:r>
          <w:rPr>
            <w:rStyle w:val="Hyperlink"/>
          </w:rPr>
          <w:t xml:space="preserve">https://foreignpolicy.com/2022/03/28/russia-sanctions-ukraine-corporate-boycotts-could-backfire/</w:t>
        </w:r>
      </w:hyperlink>
      <w:r>
        <w:t xml:space="preserve">.</w:t>
      </w:r>
    </w:p>
    <w:bookmarkEnd w:id="188"/>
    <w:bookmarkStart w:id="189"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189"/>
    <w:bookmarkStart w:id="190"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190"/>
    <w:bookmarkStart w:id="192"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191">
        <w:r>
          <w:rPr>
            <w:rStyle w:val="Hyperlink"/>
          </w:rPr>
          <w:t xml:space="preserve">https://www.citizenme.com/for-citizens/</w:t>
        </w:r>
      </w:hyperlink>
      <w:r>
        <w:t xml:space="preserve"> </w:t>
      </w:r>
      <w:r>
        <w:t xml:space="preserve">(accessed: 23 August 2021).</w:t>
      </w:r>
    </w:p>
    <w:bookmarkEnd w:id="192"/>
    <w:bookmarkStart w:id="194"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193">
        <w:r>
          <w:rPr>
            <w:rStyle w:val="Hyperlink"/>
          </w:rPr>
          <w:t xml:space="preserve">https://bylinetimes.com/2022/06/06/labour-members-left-in-dark-over-data-breach/</w:t>
        </w:r>
      </w:hyperlink>
      <w:r>
        <w:t xml:space="preserve">.</w:t>
      </w:r>
    </w:p>
    <w:bookmarkEnd w:id="194"/>
    <w:bookmarkStart w:id="196"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195">
        <w:r>
          <w:rPr>
            <w:rStyle w:val="Hyperlink"/>
          </w:rPr>
          <w:t xml:space="preserve">https://digital-strategy.ec.europa.eu/en/policies/data-governance-act-explained</w:t>
        </w:r>
      </w:hyperlink>
      <w:r>
        <w:t xml:space="preserve">.</w:t>
      </w:r>
    </w:p>
    <w:bookmarkEnd w:id="196"/>
    <w:bookmarkStart w:id="198"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197">
        <w:r>
          <w:rPr>
            <w:rStyle w:val="Hyperlink"/>
          </w:rPr>
          <w:t xml:space="preserve">https://ec.europa.eu/info/strategy/priorities-2019-2024/europe-fit-digital-age/digital-markets-act-ensuring-fair-and-open-digital-markets_en</w:t>
        </w:r>
      </w:hyperlink>
      <w:r>
        <w:t xml:space="preserve">.</w:t>
      </w:r>
    </w:p>
    <w:bookmarkEnd w:id="198"/>
    <w:bookmarkStart w:id="200"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199">
        <w:r>
          <w:rPr>
            <w:rStyle w:val="Hyperlink"/>
          </w:rPr>
          <w:t xml:space="preserve">https://ec.europa.eu/info/strategy/priorities-2019-2024/europe-fit-digital-age/digital-services-act-ensuring-safe-and-accountable-online-environment_en</w:t>
        </w:r>
      </w:hyperlink>
      <w:r>
        <w:t xml:space="preserve">.</w:t>
      </w:r>
    </w:p>
    <w:bookmarkEnd w:id="200"/>
    <w:bookmarkStart w:id="202"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01">
        <w:r>
          <w:rPr>
            <w:rStyle w:val="Hyperlink"/>
          </w:rPr>
          <w:t xml:space="preserve">https://web.archive.org/web/20210308040602/https://www.connectedhealthcities.org/research-projects/troubled-families/</w:t>
        </w:r>
      </w:hyperlink>
      <w:r>
        <w:t xml:space="preserve"> </w:t>
      </w:r>
      <w:r>
        <w:t xml:space="preserve">(accessed: 8 March 2021).</w:t>
      </w:r>
    </w:p>
    <w:bookmarkEnd w:id="202"/>
    <w:bookmarkStart w:id="204"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203">
        <w:r>
          <w:rPr>
            <w:rStyle w:val="Hyperlink"/>
          </w:rPr>
          <w:t xml:space="preserve">https://medium.com/personaldata-io/facebook-forced-to-disclose-more-information-about-its-ad-targeting-7e6c0127722</w:t>
        </w:r>
      </w:hyperlink>
      <w:r>
        <w:t xml:space="preserve">.</w:t>
      </w:r>
    </w:p>
    <w:bookmarkEnd w:id="204"/>
    <w:bookmarkStart w:id="206" w:name="ref-dehaye2019"/>
    <w:p>
      <w:pPr>
        <w:pStyle w:val="Bibliography"/>
      </w:pPr>
      <w:r>
        <w:t xml:space="preserve">Dehaye, P.-O. (2019)</w:t>
      </w:r>
      <w:r>
        <w:t xml:space="preserve"> </w:t>
      </w:r>
      <w:r>
        <w:t xml:space="preserve">‘Hestia.ai: About us’</w:t>
      </w:r>
      <w:r>
        <w:t xml:space="preserve">. available at:</w:t>
      </w:r>
      <w:r>
        <w:t xml:space="preserve"> </w:t>
      </w:r>
      <w:hyperlink r:id="rId205">
        <w:r>
          <w:rPr>
            <w:rStyle w:val="Hyperlink"/>
          </w:rPr>
          <w:t xml:space="preserve">https://hestia.ai/en/about/</w:t>
        </w:r>
      </w:hyperlink>
      <w:r>
        <w:t xml:space="preserve">.</w:t>
      </w:r>
    </w:p>
    <w:bookmarkEnd w:id="206"/>
    <w:bookmarkStart w:id="208" w:name="ref-hestia2022realization"/>
    <w:p>
      <w:pPr>
        <w:pStyle w:val="Bibliography"/>
      </w:pPr>
      <w:r>
        <w:t xml:space="preserve">Dehaye, P.-O. (2022)</w:t>
      </w:r>
      <w:r>
        <w:t xml:space="preserve"> </w:t>
      </w:r>
      <w:r>
        <w:t xml:space="preserve">‘Hestia.ai: achievements’</w:t>
      </w:r>
      <w:r>
        <w:t xml:space="preserve">. available at:</w:t>
      </w:r>
      <w:r>
        <w:t xml:space="preserve"> </w:t>
      </w:r>
      <w:hyperlink r:id="rId207">
        <w:r>
          <w:rPr>
            <w:rStyle w:val="Hyperlink"/>
          </w:rPr>
          <w:t xml:space="preserve">https://hestia.ai/en/#realization</w:t>
        </w:r>
      </w:hyperlink>
      <w:r>
        <w:t xml:space="preserve">.</w:t>
      </w:r>
    </w:p>
    <w:bookmarkEnd w:id="208"/>
    <w:bookmarkStart w:id="210"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209">
        <w:r>
          <w:rPr>
            <w:rStyle w:val="Hyperlink"/>
          </w:rPr>
          <w:t xml:space="preserve">https://www.youtube.com/watch?v=pGcnK_KraXs</w:t>
        </w:r>
      </w:hyperlink>
      <w:r>
        <w:t xml:space="preserve">.</w:t>
      </w:r>
    </w:p>
    <w:bookmarkEnd w:id="210"/>
    <w:bookmarkStart w:id="212" w:name="ref-digime2021"/>
    <w:p>
      <w:pPr>
        <w:pStyle w:val="Bibliography"/>
      </w:pPr>
      <w:r>
        <w:t xml:space="preserve">‘Digi.me’</w:t>
      </w:r>
      <w:r>
        <w:t xml:space="preserve"> </w:t>
      </w:r>
      <w:r>
        <w:t xml:space="preserve">(no date). available at:</w:t>
      </w:r>
      <w:r>
        <w:t xml:space="preserve"> </w:t>
      </w:r>
      <w:hyperlink r:id="rId211">
        <w:r>
          <w:rPr>
            <w:rStyle w:val="Hyperlink"/>
          </w:rPr>
          <w:t xml:space="preserve">https://digi.me/</w:t>
        </w:r>
      </w:hyperlink>
      <w:r>
        <w:t xml:space="preserve"> </w:t>
      </w:r>
      <w:r>
        <w:t xml:space="preserve">(accessed: 23 August 2021).</w:t>
      </w:r>
    </w:p>
    <w:bookmarkEnd w:id="212"/>
    <w:bookmarkStart w:id="214"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213">
        <w:r>
          <w:rPr>
            <w:rStyle w:val="Hyperlink"/>
          </w:rPr>
          <w:t xml:space="preserve">10.7551/mitpress/8732.003.0007</w:t>
        </w:r>
      </w:hyperlink>
      <w:r>
        <w:t xml:space="preserve">.</w:t>
      </w:r>
    </w:p>
    <w:bookmarkEnd w:id="214"/>
    <w:bookmarkStart w:id="215"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215"/>
    <w:bookmarkStart w:id="217"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216">
        <w:r>
          <w:rPr>
            <w:rStyle w:val="Hyperlink"/>
          </w:rPr>
          <w:t xml:space="preserve">https://edpb.europa.eu/our-work-tools/documents/public-consultations/2022/guidelines-012022-data-subject-rights-right_en</w:t>
        </w:r>
      </w:hyperlink>
      <w:r>
        <w:t xml:space="preserve">.</w:t>
      </w:r>
    </w:p>
    <w:bookmarkEnd w:id="217"/>
    <w:bookmarkStart w:id="219"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218">
        <w:r>
          <w:rPr>
            <w:rStyle w:val="Hyperlink"/>
          </w:rPr>
          <w:t xml:space="preserve">https://themarkup.org/citizen-browser/2021/09/21/facebook-rolls-out-news-feed-change-that-blocks-watchdogs-from-gathering-data</w:t>
        </w:r>
      </w:hyperlink>
      <w:r>
        <w:t xml:space="preserve">.</w:t>
      </w:r>
    </w:p>
    <w:bookmarkEnd w:id="219"/>
    <w:bookmarkStart w:id="221"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220">
        <w:r>
          <w:rPr>
            <w:rStyle w:val="Hyperlink"/>
          </w:rPr>
          <w:t xml:space="preserve">https://medium.com/personaldata-io/uber-vs-drivers-trial-interview-data-protection-expert-rene-mahieu-55359f8cdd9d</w:t>
        </w:r>
      </w:hyperlink>
      <w:r>
        <w:t xml:space="preserve">.</w:t>
      </w:r>
    </w:p>
    <w:bookmarkEnd w:id="221"/>
    <w:bookmarkStart w:id="222"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222"/>
    <w:bookmarkStart w:id="223"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223"/>
    <w:bookmarkStart w:id="225"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224">
        <w:r>
          <w:rPr>
            <w:rStyle w:val="Hyperlink"/>
          </w:rPr>
          <w:t xml:space="preserve">10.1177/0165551506062337</w:t>
        </w:r>
      </w:hyperlink>
      <w:r>
        <w:t xml:space="preserve">.</w:t>
      </w:r>
    </w:p>
    <w:bookmarkEnd w:id="225"/>
    <w:bookmarkStart w:id="227"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226">
        <w:r>
          <w:rPr>
            <w:rStyle w:val="Hyperlink"/>
          </w:rPr>
          <w:t xml:space="preserve">10.5210/fm.v16i2.3316</w:t>
        </w:r>
      </w:hyperlink>
      <w:r>
        <w:t xml:space="preserve">.</w:t>
      </w:r>
    </w:p>
    <w:bookmarkEnd w:id="227"/>
    <w:bookmarkStart w:id="229" w:name="ref-härkönen2022project"/>
    <w:p>
      <w:pPr>
        <w:pStyle w:val="Bibliography"/>
      </w:pPr>
      <w:r>
        <w:t xml:space="preserve">Härkönen, T. and Vänskä, R. (2021). Sitra. available at:</w:t>
      </w:r>
      <w:r>
        <w:t xml:space="preserve"> </w:t>
      </w:r>
      <w:hyperlink r:id="rId228">
        <w:r>
          <w:rPr>
            <w:rStyle w:val="Hyperlink"/>
          </w:rPr>
          <w:t xml:space="preserve">https://www.sitra.fi/en/projects/digipower-investigation/#what-is-it-about</w:t>
        </w:r>
      </w:hyperlink>
      <w:r>
        <w:t xml:space="preserve">.</w:t>
      </w:r>
    </w:p>
    <w:bookmarkEnd w:id="229"/>
    <w:bookmarkStart w:id="231"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230">
        <w:r>
          <w:rPr>
            <w:rStyle w:val="Hyperlink"/>
          </w:rPr>
          <w:t xml:space="preserve">10.1177/2053951720935616</w:t>
        </w:r>
      </w:hyperlink>
      <w:r>
        <w:t xml:space="preserve">.</w:t>
      </w:r>
    </w:p>
    <w:bookmarkEnd w:id="231"/>
    <w:bookmarkStart w:id="233"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232">
        <w:r>
          <w:rPr>
            <w:rStyle w:val="Hyperlink"/>
          </w:rPr>
          <w:t xml:space="preserve">https://www.theverge.com/2016/2/1/10872792/facebook-interests-ranked-preferred-audience-size</w:t>
        </w:r>
      </w:hyperlink>
      <w:r>
        <w:t xml:space="preserve">.</w:t>
      </w:r>
    </w:p>
    <w:bookmarkEnd w:id="233"/>
    <w:bookmarkStart w:id="235"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234">
        <w:r>
          <w:rPr>
            <w:rStyle w:val="Hyperlink"/>
          </w:rPr>
          <w:t xml:space="preserve">https://www.wsj.com/articles/the-facebook-files-11631713039</w:t>
        </w:r>
      </w:hyperlink>
      <w:r>
        <w:t xml:space="preserve">.</w:t>
      </w:r>
    </w:p>
    <w:bookmarkEnd w:id="235"/>
    <w:bookmarkStart w:id="237"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236">
        <w:r>
          <w:rPr>
            <w:rStyle w:val="Hyperlink"/>
          </w:rPr>
          <w:t xml:space="preserve">https://ico.org.uk/your-data-matters/</w:t>
        </w:r>
      </w:hyperlink>
      <w:r>
        <w:t xml:space="preserve">.</w:t>
      </w:r>
    </w:p>
    <w:bookmarkEnd w:id="237"/>
    <w:bookmarkStart w:id="238" w:name="ref-jeffers2017"/>
    <w:p>
      <w:pPr>
        <w:pStyle w:val="Bibliography"/>
      </w:pPr>
      <w:r>
        <w:t xml:space="preserve">Jeffers, S. and Webb, L. K. (2017)</w:t>
      </w:r>
      <w:r>
        <w:t xml:space="preserve"> </w:t>
      </w:r>
      <w:r>
        <w:t xml:space="preserve">‘About who targets me’</w:t>
      </w:r>
      <w:r>
        <w:t xml:space="preserve">.</w:t>
      </w:r>
    </w:p>
    <w:bookmarkEnd w:id="238"/>
    <w:bookmarkStart w:id="240"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239">
        <w:r>
          <w:rPr>
            <w:rStyle w:val="Hyperlink"/>
          </w:rPr>
          <w:t xml:space="preserve">https://web.archive.org/web/20220312232859/https://www.ethi.me/the-mission</w:t>
        </w:r>
      </w:hyperlink>
      <w:r>
        <w:t xml:space="preserve"> </w:t>
      </w:r>
      <w:r>
        <w:t xml:space="preserve">(accessed: 12 March 2021).</w:t>
      </w:r>
    </w:p>
    <w:bookmarkEnd w:id="240"/>
    <w:bookmarkStart w:id="241"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241"/>
    <w:bookmarkStart w:id="243"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242">
        <w:r>
          <w:rPr>
            <w:rStyle w:val="Hyperlink"/>
          </w:rPr>
          <w:t xml:space="preserve">https://s3.amazonaws.com/academia.edu.documents/46870765/haystack.pdf</w:t>
        </w:r>
      </w:hyperlink>
      <w:r>
        <w:t xml:space="preserve">.</w:t>
      </w:r>
    </w:p>
    <w:bookmarkEnd w:id="243"/>
    <w:bookmarkStart w:id="245"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244">
        <w:r>
          <w:rPr>
            <w:rStyle w:val="Hyperlink"/>
          </w:rPr>
          <w:t xml:space="preserve">https://www.dataversity.net/what-is-data-literacy/</w:t>
        </w:r>
      </w:hyperlink>
      <w:r>
        <w:t xml:space="preserve">.</w:t>
      </w:r>
    </w:p>
    <w:bookmarkEnd w:id="245"/>
    <w:bookmarkStart w:id="247" w:name="ref-kollnig2021tc"/>
    <w:p>
      <w:pPr>
        <w:pStyle w:val="Bibliography"/>
      </w:pPr>
      <w:r>
        <w:t xml:space="preserve">Kollnig, K. (2021)</w:t>
      </w:r>
      <w:r>
        <w:t xml:space="preserve"> </w:t>
      </w:r>
      <w:r>
        <w:t xml:space="preserve">‘TrackerControl’</w:t>
      </w:r>
      <w:r>
        <w:t xml:space="preserve">. available at:</w:t>
      </w:r>
      <w:r>
        <w:t xml:space="preserve"> </w:t>
      </w:r>
      <w:hyperlink r:id="rId246">
        <w:r>
          <w:rPr>
            <w:rStyle w:val="Hyperlink"/>
          </w:rPr>
          <w:t xml:space="preserve">https://www.trackercontrol.org/</w:t>
        </w:r>
      </w:hyperlink>
      <w:r>
        <w:t xml:space="preserve">.</w:t>
      </w:r>
    </w:p>
    <w:bookmarkEnd w:id="247"/>
    <w:bookmarkStart w:id="249"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248">
        <w:r>
          <w:rPr>
            <w:rStyle w:val="Hyperlink"/>
          </w:rPr>
          <w:t xml:space="preserve">10.1145/3411763.3451632</w:t>
        </w:r>
      </w:hyperlink>
      <w:r>
        <w:t xml:space="preserve">.</w:t>
      </w:r>
    </w:p>
    <w:bookmarkEnd w:id="249"/>
    <w:bookmarkStart w:id="251"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250">
        <w:r>
          <w:rPr>
            <w:rStyle w:val="Hyperlink"/>
          </w:rPr>
          <w:t xml:space="preserve">10.1007/s00779-004-0291-x</w:t>
        </w:r>
      </w:hyperlink>
      <w:r>
        <w:t xml:space="preserve">.</w:t>
      </w:r>
    </w:p>
    <w:bookmarkEnd w:id="251"/>
    <w:bookmarkStart w:id="253"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252">
        <w:r>
          <w:rPr>
            <w:rStyle w:val="Hyperlink"/>
          </w:rPr>
          <w:t xml:space="preserve">https://www.ft.com/content/86d1ce50-3799-11e8-8eee-e06bde01c544</w:t>
        </w:r>
      </w:hyperlink>
      <w:r>
        <w:t xml:space="preserve">.</w:t>
      </w:r>
    </w:p>
    <w:bookmarkEnd w:id="253"/>
    <w:bookmarkStart w:id="255"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254">
        <w:r>
          <w:rPr>
            <w:rStyle w:val="Hyperlink"/>
          </w:rPr>
          <w:t xml:space="preserve">10.1016/0020-7373(92)90054-O</w:t>
        </w:r>
      </w:hyperlink>
      <w:r>
        <w:t xml:space="preserve">.</w:t>
      </w:r>
    </w:p>
    <w:bookmarkEnd w:id="255"/>
    <w:bookmarkStart w:id="257"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256">
        <w:r>
          <w:rPr>
            <w:rStyle w:val="Hyperlink"/>
          </w:rPr>
          <w:t xml:space="preserve">10.1145/3173574.3173692</w:t>
        </w:r>
      </w:hyperlink>
      <w:r>
        <w:t xml:space="preserve">.</w:t>
      </w:r>
    </w:p>
    <w:bookmarkEnd w:id="257"/>
    <w:bookmarkStart w:id="259"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258">
        <w:r>
          <w:rPr>
            <w:rStyle w:val="Hyperlink"/>
          </w:rPr>
          <w:t xml:space="preserve">https://techcrunch.com/2021/03/12/dutch-court-rejects-uber-drivers-robo-firing-charge-but-tells-ola-to-explain-algo-deductions/</w:t>
        </w:r>
      </w:hyperlink>
      <w:r>
        <w:t xml:space="preserve">.</w:t>
      </w:r>
    </w:p>
    <w:bookmarkEnd w:id="259"/>
    <w:bookmarkStart w:id="261"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260">
        <w:r>
          <w:rPr>
            <w:rStyle w:val="Hyperlink"/>
          </w:rPr>
          <w:t xml:space="preserve">https://www.theguardian.com/world/interactive/2013/nov/01/snowden-nsa-files-surveillance-revelations-decoded</w:t>
        </w:r>
      </w:hyperlink>
      <w:r>
        <w:t xml:space="preserve">.</w:t>
      </w:r>
    </w:p>
    <w:bookmarkEnd w:id="261"/>
    <w:bookmarkStart w:id="263"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262">
        <w:r>
          <w:rPr>
            <w:rStyle w:val="Hyperlink"/>
          </w:rPr>
          <w:t xml:space="preserve">https://policyreview.info/articles/news/harnessing-collective-potential-gdpr-access-rights-towards-ecology-transparency/1487</w:t>
        </w:r>
      </w:hyperlink>
      <w:r>
        <w:t xml:space="preserve">.</w:t>
      </w:r>
    </w:p>
    <w:bookmarkEnd w:id="263"/>
    <w:bookmarkStart w:id="264"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264"/>
    <w:bookmarkStart w:id="266" w:name="ref-maldre2012"/>
    <w:p>
      <w:pPr>
        <w:pStyle w:val="Bibliography"/>
      </w:pPr>
      <w:r>
        <w:t xml:space="preserve">Maldre, M. (2012)</w:t>
      </w:r>
      <w:r>
        <w:t xml:space="preserve"> </w:t>
      </w:r>
      <w:r>
        <w:t xml:space="preserve">‘Amazon makes kindle less social -’</w:t>
      </w:r>
      <w:r>
        <w:t xml:space="preserve">. available at:</w:t>
      </w:r>
      <w:r>
        <w:t xml:space="preserve"> </w:t>
      </w:r>
      <w:hyperlink r:id="rId265">
        <w:r>
          <w:rPr>
            <w:rStyle w:val="Hyperlink"/>
          </w:rPr>
          <w:t xml:space="preserve">https://www.mattmaldre.com/2012/10/01/amazon-makes-kindle-less-social/</w:t>
        </w:r>
      </w:hyperlink>
      <w:r>
        <w:t xml:space="preserve">.</w:t>
      </w:r>
    </w:p>
    <w:bookmarkEnd w:id="266"/>
    <w:bookmarkStart w:id="268"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267">
        <w:r>
          <w:rPr>
            <w:rStyle w:val="Hyperlink"/>
          </w:rPr>
          <w:t xml:space="preserve">https://medium.com/mysuperai/what-is-named-entity-recognition-ner-and-how-can-i-use-it-2b68cf6f545d</w:t>
        </w:r>
      </w:hyperlink>
      <w:r>
        <w:t xml:space="preserve">.</w:t>
      </w:r>
    </w:p>
    <w:bookmarkEnd w:id="268"/>
    <w:bookmarkStart w:id="270"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269">
        <w:r>
          <w:rPr>
            <w:rStyle w:val="Hyperlink"/>
          </w:rPr>
          <w:t xml:space="preserve">https://www.eff.org/deeplinks/2019/07/googles-plans-chrome-extensions-wont-really-help-security</w:t>
        </w:r>
      </w:hyperlink>
      <w:r>
        <w:t xml:space="preserve">.</w:t>
      </w:r>
    </w:p>
    <w:bookmarkEnd w:id="270"/>
    <w:bookmarkStart w:id="272"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271">
        <w:r>
          <w:rPr>
            <w:rStyle w:val="Hyperlink"/>
          </w:rPr>
          <w:t xml:space="preserve">https://www.bmc.com/blogs/right-to-repair/</w:t>
        </w:r>
      </w:hyperlink>
      <w:r>
        <w:t xml:space="preserve">.</w:t>
      </w:r>
    </w:p>
    <w:bookmarkEnd w:id="272"/>
    <w:bookmarkStart w:id="274"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273">
        <w:r>
          <w:rPr>
            <w:rStyle w:val="Hyperlink"/>
          </w:rPr>
          <w:t xml:space="preserve">https://www.tomsguide.com/news/apple-launches-iphone-self-service-repair-kits-but-theres-a-big-catch</w:t>
        </w:r>
      </w:hyperlink>
      <w:r>
        <w:t xml:space="preserve">.</w:t>
      </w:r>
    </w:p>
    <w:bookmarkEnd w:id="274"/>
    <w:bookmarkStart w:id="276" w:name="ref-mySociety2004"/>
    <w:p>
      <w:pPr>
        <w:pStyle w:val="Bibliography"/>
      </w:pPr>
      <w:r>
        <w:t xml:space="preserve">mySociety (2004)</w:t>
      </w:r>
      <w:r>
        <w:t xml:space="preserve"> </w:t>
      </w:r>
      <w:r>
        <w:t xml:space="preserve">‘About TheyWorkForYou’</w:t>
      </w:r>
      <w:r>
        <w:t xml:space="preserve">. available at:</w:t>
      </w:r>
      <w:r>
        <w:t xml:space="preserve"> </w:t>
      </w:r>
      <w:hyperlink r:id="rId275">
        <w:r>
          <w:rPr>
            <w:rStyle w:val="Hyperlink"/>
          </w:rPr>
          <w:t xml:space="preserve">https://www.theyworkforyou.com/about/</w:t>
        </w:r>
      </w:hyperlink>
      <w:r>
        <w:t xml:space="preserve">.</w:t>
      </w:r>
    </w:p>
    <w:bookmarkEnd w:id="276"/>
    <w:bookmarkStart w:id="278" w:name="ref-osullivan2022"/>
    <w:p>
      <w:pPr>
        <w:pStyle w:val="Bibliography"/>
      </w:pPr>
      <w:r>
        <w:t xml:space="preserve">O’Sullivan, D., Duffy, C. and Fung, B. (2022)</w:t>
      </w:r>
      <w:r>
        <w:t xml:space="preserve"> </w:t>
      </w:r>
      <w:r>
        <w:t xml:space="preserve">‘Ex-twitter exec blows the whistle, alleging reckless and negligent cybersecurity policies’</w:t>
      </w:r>
      <w:r>
        <w:t xml:space="preserve">,</w:t>
      </w:r>
      <w:r>
        <w:t xml:space="preserve"> </w:t>
      </w:r>
      <w:r>
        <w:rPr>
          <w:iCs/>
          <w:i/>
        </w:rPr>
        <w:t xml:space="preserve">CNN Business</w:t>
      </w:r>
      <w:r>
        <w:t xml:space="preserve">. available at:</w:t>
      </w:r>
      <w:r>
        <w:t xml:space="preserve"> </w:t>
      </w:r>
      <w:hyperlink r:id="rId277">
        <w:r>
          <w:rPr>
            <w:rStyle w:val="Hyperlink"/>
          </w:rPr>
          <w:t xml:space="preserve">https://edition.cnn.com/2022/08/23/tech/twitter-whistleblower-peiter-zatko-security/index.html</w:t>
        </w:r>
      </w:hyperlink>
      <w:r>
        <w:t xml:space="preserve">.</w:t>
      </w:r>
    </w:p>
    <w:bookmarkEnd w:id="278"/>
    <w:bookmarkStart w:id="280" w:name="ref-olivo2020"/>
    <w:p>
      <w:pPr>
        <w:pStyle w:val="Bibliography"/>
      </w:pPr>
      <w:r>
        <w:t xml:space="preserve">Olivo, O. (2020)</w:t>
      </w:r>
      <w:r>
        <w:t xml:space="preserve"> </w:t>
      </w:r>
      <w:r>
        <w:t xml:space="preserve">‘The road ahead for inrupt and solid’</w:t>
      </w:r>
      <w:r>
        <w:t xml:space="preserve">. available at:</w:t>
      </w:r>
      <w:r>
        <w:t xml:space="preserve"> </w:t>
      </w:r>
      <w:hyperlink r:id="rId279">
        <w:r>
          <w:rPr>
            <w:rStyle w:val="Hyperlink"/>
          </w:rPr>
          <w:t xml:space="preserve">https://inrupt.com/Solid-roadmap-preview</w:t>
        </w:r>
      </w:hyperlink>
      <w:r>
        <w:t xml:space="preserve">.</w:t>
      </w:r>
    </w:p>
    <w:bookmarkEnd w:id="280"/>
    <w:bookmarkStart w:id="282"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281">
        <w:r>
          <w:rPr>
            <w:rStyle w:val="Hyperlink"/>
          </w:rPr>
          <w:t xml:space="preserve">https://www.wired.co.uk/article/bbc-data-personalisation</w:t>
        </w:r>
      </w:hyperlink>
      <w:r>
        <w:t xml:space="preserve">.</w:t>
      </w:r>
    </w:p>
    <w:bookmarkEnd w:id="282"/>
    <w:bookmarkStart w:id="284"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283">
        <w:r>
          <w:rPr>
            <w:rStyle w:val="Hyperlink"/>
          </w:rPr>
          <w:t xml:space="preserve">https://web.archive.org/web/20120922222936/http://gigaom.com/2012/09/18/betaworks-findings-pivots-as-amazon-bans-kindle-clips/</w:t>
        </w:r>
      </w:hyperlink>
      <w:r>
        <w:t xml:space="preserve">.</w:t>
      </w:r>
    </w:p>
    <w:bookmarkEnd w:id="284"/>
    <w:bookmarkStart w:id="286"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285">
        <w:r>
          <w:rPr>
            <w:rStyle w:val="Hyperlink"/>
          </w:rPr>
          <w:t xml:space="preserve">https://raluca-p.medium.com/web-scraping-extensions-the-easy-gateway-to-web-data-40e8592e13bf</w:t>
        </w:r>
      </w:hyperlink>
      <w:r>
        <w:t xml:space="preserve">.</w:t>
      </w:r>
    </w:p>
    <w:bookmarkEnd w:id="286"/>
    <w:bookmarkStart w:id="288"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287">
        <w:r>
          <w:rPr>
            <w:rStyle w:val="Hyperlink"/>
          </w:rPr>
          <w:t xml:space="preserve">https://web.archive.org/web/20211018015836/https://www.cc.gatech.edu/classes/AY2020/cs7643_spring/slides/L13_Embedding_world2vec_final_version.pdf</w:t>
        </w:r>
      </w:hyperlink>
      <w:r>
        <w:t xml:space="preserve">.</w:t>
      </w:r>
    </w:p>
    <w:bookmarkEnd w:id="288"/>
    <w:bookmarkStart w:id="290"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289">
        <w:r>
          <w:rPr>
            <w:rStyle w:val="Hyperlink"/>
          </w:rPr>
          <w:t xml:space="preserve">10.5281/zenodo.6554155</w:t>
        </w:r>
      </w:hyperlink>
      <w:r>
        <w:t xml:space="preserve">.</w:t>
      </w:r>
    </w:p>
    <w:bookmarkEnd w:id="290"/>
    <w:bookmarkStart w:id="292"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291">
        <w:r>
          <w:rPr>
            <w:rStyle w:val="Hyperlink"/>
          </w:rPr>
          <w:t xml:space="preserve">https://blog.okfn.org/2011/03/31/building-the-open-data-ecosystem/</w:t>
        </w:r>
      </w:hyperlink>
      <w:r>
        <w:t xml:space="preserve"> </w:t>
      </w:r>
      <w:r>
        <w:t xml:space="preserve">(accessed: 23 July 2019).</w:t>
      </w:r>
    </w:p>
    <w:bookmarkEnd w:id="292"/>
    <w:bookmarkStart w:id="294"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293">
        <w:r>
          <w:rPr>
            <w:rStyle w:val="Hyperlink"/>
          </w:rPr>
          <w:t xml:space="preserve">https://www.precisely.com/blog/data-integrity/data-literacy-what-it-is-and-why-it-matters</w:t>
        </w:r>
      </w:hyperlink>
      <w:r>
        <w:t xml:space="preserve">.</w:t>
      </w:r>
    </w:p>
    <w:bookmarkEnd w:id="294"/>
    <w:bookmarkStart w:id="296" w:name="ref-mydatadoneright2022"/>
    <w:p>
      <w:pPr>
        <w:pStyle w:val="Bibliography"/>
      </w:pPr>
      <w:r>
        <w:t xml:space="preserve">‘Privacy salon &amp; my data done right’</w:t>
      </w:r>
      <w:r>
        <w:t xml:space="preserve"> </w:t>
      </w:r>
      <w:r>
        <w:t xml:space="preserve">(2022). available at:</w:t>
      </w:r>
      <w:r>
        <w:t xml:space="preserve"> </w:t>
      </w:r>
      <w:hyperlink r:id="rId295">
        <w:r>
          <w:rPr>
            <w:rStyle w:val="Hyperlink"/>
          </w:rPr>
          <w:t xml:space="preserve">http://www.privacysalon.org/my-data-done-right-right</w:t>
        </w:r>
      </w:hyperlink>
      <w:r>
        <w:t xml:space="preserve">.</w:t>
      </w:r>
    </w:p>
    <w:bookmarkEnd w:id="296"/>
    <w:bookmarkStart w:id="298"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297">
        <w:r>
          <w:rPr>
            <w:rStyle w:val="Hyperlink"/>
          </w:rPr>
          <w:t xml:space="preserve">https://noyb.eu/en/our-detailed-concept</w:t>
        </w:r>
      </w:hyperlink>
      <w:r>
        <w:t xml:space="preserve">.</w:t>
      </w:r>
    </w:p>
    <w:bookmarkEnd w:id="298"/>
    <w:bookmarkStart w:id="300"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299">
        <w:r>
          <w:rPr>
            <w:rStyle w:val="Hyperlink"/>
          </w:rPr>
          <w:t xml:space="preserve">10.1177/1461444816629469</w:t>
        </w:r>
      </w:hyperlink>
      <w:r>
        <w:t xml:space="preserve">.</w:t>
      </w:r>
    </w:p>
    <w:bookmarkEnd w:id="300"/>
    <w:bookmarkStart w:id="302"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301">
        <w:r>
          <w:rPr>
            <w:rStyle w:val="Hyperlink"/>
          </w:rPr>
          <w:t xml:space="preserve">10.1145/3498366.3505816</w:t>
        </w:r>
      </w:hyperlink>
      <w:r>
        <w:t xml:space="preserve">.</w:t>
      </w:r>
    </w:p>
    <w:bookmarkEnd w:id="302"/>
    <w:bookmarkStart w:id="304" w:name="ref-shapeRepo"/>
    <w:p>
      <w:pPr>
        <w:pStyle w:val="Bibliography"/>
      </w:pPr>
      <w:r>
        <w:t xml:space="preserve">‘ShapeRepo: Make your apps interoperable’</w:t>
      </w:r>
      <w:r>
        <w:t xml:space="preserve"> </w:t>
      </w:r>
      <w:r>
        <w:t xml:space="preserve">(2022). available at:</w:t>
      </w:r>
      <w:r>
        <w:t xml:space="preserve"> </w:t>
      </w:r>
      <w:hyperlink r:id="rId303">
        <w:r>
          <w:rPr>
            <w:rStyle w:val="Hyperlink"/>
          </w:rPr>
          <w:t xml:space="preserve">https://shaperepo.com/</w:t>
        </w:r>
      </w:hyperlink>
      <w:r>
        <w:t xml:space="preserve">.</w:t>
      </w:r>
    </w:p>
    <w:bookmarkEnd w:id="304"/>
    <w:bookmarkStart w:id="306"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305">
        <w:r>
          <w:rPr>
            <w:rStyle w:val="Hyperlink"/>
          </w:rPr>
          <w:t xml:space="preserve">https://www.bbc.co.uk/rd/blog/2021-09-personal-data-store-research</w:t>
        </w:r>
      </w:hyperlink>
      <w:r>
        <w:t xml:space="preserve">.</w:t>
      </w:r>
    </w:p>
    <w:bookmarkEnd w:id="306"/>
    <w:bookmarkStart w:id="308"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307">
        <w:r>
          <w:rPr>
            <w:rStyle w:val="Hyperlink"/>
          </w:rPr>
          <w:t xml:space="preserve">Shamed on Twitter, corporations do an about-face</w:t>
        </w:r>
      </w:hyperlink>
      <w:r>
        <w:t xml:space="preserve">.</w:t>
      </w:r>
    </w:p>
    <w:bookmarkEnd w:id="308"/>
    <w:bookmarkStart w:id="310"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309">
        <w:r>
          <w:rPr>
            <w:rStyle w:val="Hyperlink"/>
          </w:rPr>
          <w:t xml:space="preserve">https://www.politico.com/news/2022/07/19/documents-antitrust-case-google-amazon-00046522</w:t>
        </w:r>
      </w:hyperlink>
      <w:r>
        <w:t xml:space="preserve">.</w:t>
      </w:r>
    </w:p>
    <w:bookmarkEnd w:id="310"/>
    <w:bookmarkStart w:id="312"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311">
        <w:r>
          <w:rPr>
            <w:rStyle w:val="Hyperlink"/>
          </w:rPr>
          <w:t xml:space="preserve">https://www.wired.co.uk/article/privacy-versus-facebook</w:t>
        </w:r>
      </w:hyperlink>
      <w:r>
        <w:t xml:space="preserve">.</w:t>
      </w:r>
    </w:p>
    <w:bookmarkEnd w:id="312"/>
    <w:bookmarkStart w:id="314"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313">
        <w:r>
          <w:rPr>
            <w:rStyle w:val="Hyperlink"/>
          </w:rPr>
          <w:t xml:space="preserve">10.1145/2661435.2661436</w:t>
        </w:r>
      </w:hyperlink>
      <w:r>
        <w:t xml:space="preserve">.</w:t>
      </w:r>
    </w:p>
    <w:bookmarkEnd w:id="314"/>
    <w:bookmarkStart w:id="316" w:name="ref-tapmydata2022"/>
    <w:p>
      <w:pPr>
        <w:pStyle w:val="Bibliography"/>
      </w:pPr>
      <w:r>
        <w:t xml:space="preserve">‘Tap my data’</w:t>
      </w:r>
      <w:r>
        <w:t xml:space="preserve"> </w:t>
      </w:r>
      <w:r>
        <w:t xml:space="preserve">(2022). available at:</w:t>
      </w:r>
      <w:r>
        <w:t xml:space="preserve"> </w:t>
      </w:r>
      <w:hyperlink r:id="rId315">
        <w:r>
          <w:rPr>
            <w:rStyle w:val="Hyperlink"/>
          </w:rPr>
          <w:t xml:space="preserve">https://tapmydata.com/</w:t>
        </w:r>
      </w:hyperlink>
      <w:r>
        <w:t xml:space="preserve">.</w:t>
      </w:r>
    </w:p>
    <w:bookmarkEnd w:id="316"/>
    <w:bookmarkStart w:id="318"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317">
        <w:r>
          <w:rPr>
            <w:rStyle w:val="Hyperlink"/>
          </w:rPr>
          <w:t xml:space="preserve">http://www.theoryofchange.org/wp-content/uploads/toco_library/pdf/ToCBasics.pdf</w:t>
        </w:r>
      </w:hyperlink>
      <w:r>
        <w:t xml:space="preserve">.</w:t>
      </w:r>
    </w:p>
    <w:bookmarkEnd w:id="318"/>
    <w:bookmarkStart w:id="320"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319">
        <w:r>
          <w:rPr>
            <w:rStyle w:val="Hyperlink"/>
          </w:rPr>
          <w:t xml:space="preserve">10.1145/634067.634311</w:t>
        </w:r>
      </w:hyperlink>
      <w:r>
        <w:t xml:space="preserve">.</w:t>
      </w:r>
    </w:p>
    <w:bookmarkEnd w:id="320"/>
    <w:bookmarkStart w:id="322"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321">
        <w:r>
          <w:rPr>
            <w:rStyle w:val="Hyperlink"/>
          </w:rPr>
          <w:t xml:space="preserve">https://searchanise.io/blog/what-is-faceted-search/</w:t>
        </w:r>
      </w:hyperlink>
      <w:r>
        <w:t xml:space="preserve">.</w:t>
      </w:r>
    </w:p>
    <w:bookmarkEnd w:id="322"/>
    <w:bookmarkStart w:id="324"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323">
        <w:r>
          <w:rPr>
            <w:rStyle w:val="Hyperlink"/>
          </w:rPr>
          <w:t xml:space="preserve">https://www.ft.com/content/aabe2aee-cd2b-42e4-9a0b-51f838da89db</w:t>
        </w:r>
      </w:hyperlink>
      <w:r>
        <w:t xml:space="preserve">.</w:t>
      </w:r>
    </w:p>
    <w:bookmarkEnd w:id="324"/>
    <w:bookmarkStart w:id="326" w:name="ref-citizens2020"/>
    <w:p>
      <w:pPr>
        <w:pStyle w:val="Bibliography"/>
      </w:pPr>
      <w:r>
        <w:t xml:space="preserve">‘The citizens - about us’</w:t>
      </w:r>
      <w:r>
        <w:t xml:space="preserve"> </w:t>
      </w:r>
      <w:r>
        <w:t xml:space="preserve">(2020). available at:</w:t>
      </w:r>
      <w:r>
        <w:t xml:space="preserve"> </w:t>
      </w:r>
      <w:hyperlink r:id="rId325">
        <w:r>
          <w:rPr>
            <w:rStyle w:val="Hyperlink"/>
          </w:rPr>
          <w:t xml:space="preserve">https://the-citizens.com/about-us/</w:t>
        </w:r>
      </w:hyperlink>
      <w:r>
        <w:t xml:space="preserve">.</w:t>
      </w:r>
    </w:p>
    <w:bookmarkEnd w:id="326"/>
    <w:bookmarkStart w:id="328"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327">
        <w:r>
          <w:rPr>
            <w:rStyle w:val="Hyperlink"/>
          </w:rPr>
          <w:t xml:space="preserve">https://www.wired.com/story/right-to-repair-tenants-on-our-own-devices/</w:t>
        </w:r>
      </w:hyperlink>
      <w:r>
        <w:t xml:space="preserve">.</w:t>
      </w:r>
    </w:p>
    <w:bookmarkEnd w:id="328"/>
    <w:bookmarkStart w:id="330"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329">
        <w:r>
          <w:rPr>
            <w:rStyle w:val="Hyperlink"/>
          </w:rPr>
          <w:t xml:space="preserve">10.1177/1077800411427844</w:t>
        </w:r>
      </w:hyperlink>
      <w:r>
        <w:t xml:space="preserve">.</w:t>
      </w:r>
    </w:p>
    <w:bookmarkEnd w:id="330"/>
    <w:bookmarkStart w:id="332"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331">
        <w:r>
          <w:rPr>
            <w:rStyle w:val="Hyperlink"/>
          </w:rPr>
          <w:t xml:space="preserve">https://medium.com/cybersecurity-for-democracy/the-political-ads-facebook-wont-show-you-e0d6181bca25</w:t>
        </w:r>
      </w:hyperlink>
      <w:r>
        <w:t xml:space="preserve">.</w:t>
      </w:r>
    </w:p>
    <w:bookmarkEnd w:id="332"/>
    <w:bookmarkStart w:id="333"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333"/>
    <w:bookmarkStart w:id="334"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334"/>
    <w:bookmarkStart w:id="336" w:name="ref-opentext2022"/>
    <w:p>
      <w:pPr>
        <w:pStyle w:val="Bibliography"/>
      </w:pPr>
      <w:r>
        <w:t xml:space="preserve">‘What is text mining and content analytics?’</w:t>
      </w:r>
      <w:r>
        <w:t xml:space="preserve"> </w:t>
      </w:r>
      <w:r>
        <w:t xml:space="preserve">(2022). OpenText. available at:</w:t>
      </w:r>
      <w:r>
        <w:t xml:space="preserve"> </w:t>
      </w:r>
      <w:hyperlink r:id="rId335">
        <w:r>
          <w:rPr>
            <w:rStyle w:val="Hyperlink"/>
          </w:rPr>
          <w:t xml:space="preserve">https://www.opentext.com/products-and-solutions/products/ai-and-analytics/opentext-magellan/magellan-text-mining</w:t>
        </w:r>
      </w:hyperlink>
      <w:r>
        <w:t xml:space="preserve">.</w:t>
      </w:r>
    </w:p>
    <w:bookmarkEnd w:id="336"/>
    <w:bookmarkStart w:id="338"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337">
        <w:r>
          <w:rPr>
            <w:rStyle w:val="Hyperlink"/>
          </w:rPr>
          <w:t xml:space="preserve">https://www.ubdi.com/blog/whose-data-is-it-anyway</w:t>
        </w:r>
      </w:hyperlink>
      <w:r>
        <w:t xml:space="preserve"> </w:t>
      </w:r>
      <w:r>
        <w:t xml:space="preserve">(accessed: 31 March 2021).</w:t>
      </w:r>
    </w:p>
    <w:bookmarkEnd w:id="338"/>
    <w:bookmarkStart w:id="340" w:name="ref-wie2022"/>
    <w:p>
      <w:pPr>
        <w:pStyle w:val="Bibliography"/>
      </w:pPr>
      <w:r>
        <w:t xml:space="preserve">‘Worker info exchange’</w:t>
      </w:r>
      <w:r>
        <w:t xml:space="preserve"> </w:t>
      </w:r>
      <w:r>
        <w:t xml:space="preserve">(2022). available at:</w:t>
      </w:r>
      <w:r>
        <w:t xml:space="preserve"> </w:t>
      </w:r>
      <w:hyperlink r:id="rId339">
        <w:r>
          <w:rPr>
            <w:rStyle w:val="Hyperlink"/>
          </w:rPr>
          <w:t xml:space="preserve">https://www.workerinfoexchange.org/</w:t>
        </w:r>
      </w:hyperlink>
      <w:r>
        <w:t xml:space="preserve">.</w:t>
      </w:r>
    </w:p>
    <w:bookmarkEnd w:id="340"/>
    <w:bookmarkEnd w:id="341"/>
    <w:bookmarkEnd w:id="3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64">
    <w:p>
      <w:pPr>
        <w:pStyle w:val="FootnoteText"/>
      </w:pPr>
      <w:r>
        <w:rPr>
          <w:rStyle w:val="FootnoteReference"/>
        </w:rPr>
        <w:footnoteRef/>
      </w:r>
      <w:r>
        <w:t xml:space="preserve"> </w:t>
      </w:r>
      <w:r>
        <w:t xml:space="preserve">Cluedo board design is a copyright of Hasbro, Inc., fair use applies.</w:t>
      </w:r>
    </w:p>
  </w:footnote>
  <w:footnote w:id="104">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 Target="media/rId65.png" /><Relationship Type="http://schemas.openxmlformats.org/officeDocument/2006/relationships/image" Id="rId70" Target="media/rId70.jpg" /><Relationship Type="http://schemas.openxmlformats.org/officeDocument/2006/relationships/image" Id="rId74" Target="media/rId74.png" /><Relationship Type="http://schemas.openxmlformats.org/officeDocument/2006/relationships/image" Id="rId78" Target="media/rId78.jpg" /><Relationship Type="http://schemas.openxmlformats.org/officeDocument/2006/relationships/image" Id="rId82" Target="media/rId82.jpg" /><Relationship Type="http://schemas.openxmlformats.org/officeDocument/2006/relationships/image" Id="rId87" Target="media/rId87.jpg" /><Relationship Type="http://schemas.openxmlformats.org/officeDocument/2006/relationships/image" Id="rId91" Target="media/rId91.jpg" /><Relationship Type="http://schemas.openxmlformats.org/officeDocument/2006/relationships/image" Id="rId95" Target="media/rId95.jpg" /><Relationship Type="http://schemas.openxmlformats.org/officeDocument/2006/relationships/image" Id="rId99" Target="media/rId99.png" /><Relationship Type="http://schemas.openxmlformats.org/officeDocument/2006/relationships/image" Id="rId107" Target="media/rId107.jpg" /><Relationship Type="http://schemas.openxmlformats.org/officeDocument/2006/relationships/image" Id="rId26" Target="media/rId26.jpg" /><Relationship Type="http://schemas.openxmlformats.org/officeDocument/2006/relationships/image" Id="rId111" Target="media/rId111.png" /><Relationship Type="http://schemas.openxmlformats.org/officeDocument/2006/relationships/image" Id="rId119" Target="media/rId119.jpg" /><Relationship Type="http://schemas.openxmlformats.org/officeDocument/2006/relationships/image" Id="rId125" Target="media/rId125.png" /><Relationship Type="http://schemas.openxmlformats.org/officeDocument/2006/relationships/image" Id="rId131" Target="media/rId131.jpg" /><Relationship Type="http://schemas.openxmlformats.org/officeDocument/2006/relationships/image" Id="rId35" Target="media/rId35.jpg" /><Relationship Type="http://schemas.openxmlformats.org/officeDocument/2006/relationships/image" Id="rId39" Target="media/rId39.pn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1" Target="media/rId51.jpg" /><Relationship Type="http://schemas.openxmlformats.org/officeDocument/2006/relationships/image" Id="rId55" Target="media/rId55.png" /><Relationship Type="http://schemas.openxmlformats.org/officeDocument/2006/relationships/image" Id="rId60" Target="media/rId60.jpg" /><Relationship Type="http://schemas.openxmlformats.org/officeDocument/2006/relationships/hyperlink" Id="rId166" Target="http://radar.oreilly.com/2011/07/why-files-need-to-die.html" TargetMode="External" /><Relationship Type="http://schemas.openxmlformats.org/officeDocument/2006/relationships/hyperlink" Id="rId295" Target="http://www.privacysalon.org/my-data-done-right-right" TargetMode="External" /><Relationship Type="http://schemas.openxmlformats.org/officeDocument/2006/relationships/hyperlink" Id="rId317" Target="http://www.theoryofchange.org/wp-content/uploads/toco_library/pdf/ToCBasics.pdf" TargetMode="External" /><Relationship Type="http://schemas.openxmlformats.org/officeDocument/2006/relationships/hyperlink" Id="rId307" Target="https://Shamed on Twitter, corporations do an about-face" TargetMode="External" /><Relationship Type="http://schemas.openxmlformats.org/officeDocument/2006/relationships/hyperlink" Id="rId141" Target="https://accessmyinfo.ca/" TargetMode="External" /><Relationship Type="http://schemas.openxmlformats.org/officeDocument/2006/relationships/hyperlink" Id="rId185" Target="https://artificialintelligenceact.eu/" TargetMode="External" /><Relationship Type="http://schemas.openxmlformats.org/officeDocument/2006/relationships/hyperlink" Id="rId176" Target="https://bit.ly/bbc-pds-research-bowyer" TargetMode="External" /><Relationship Type="http://schemas.openxmlformats.org/officeDocument/2006/relationships/hyperlink" Id="rId291" Target="https://blog.okfn.org/2011/03/31/building-the-open-data-ecosystem/" TargetMode="External" /><Relationship Type="http://schemas.openxmlformats.org/officeDocument/2006/relationships/hyperlink" Id="rId193" Target="https://bylinetimes.com/2022/06/06/labour-members-left-in-dark-over-data-breach/" TargetMode="External" /><Relationship Type="http://schemas.openxmlformats.org/officeDocument/2006/relationships/hyperlink" Id="rId149" Target="https://developer.mozilla.org/en-US/docs/Web/Accessibility/ARIA" TargetMode="External" /><Relationship Type="http://schemas.openxmlformats.org/officeDocument/2006/relationships/hyperlink" Id="rId211" Target="https://digi.me/" TargetMode="External" /><Relationship Type="http://schemas.openxmlformats.org/officeDocument/2006/relationships/hyperlink" Id="rId139" Target="https://digipower.academy/about" TargetMode="External" /><Relationship Type="http://schemas.openxmlformats.org/officeDocument/2006/relationships/hyperlink" Id="rId195" Target="https://digital-strategy.ec.europa.eu/en/policies/data-governance-act-explained" TargetMode="External" /><Relationship Type="http://schemas.openxmlformats.org/officeDocument/2006/relationships/hyperlink" Id="rId160" Target="https://doi.org/10.1002/asi.10283" TargetMode="External" /><Relationship Type="http://schemas.openxmlformats.org/officeDocument/2006/relationships/hyperlink" Id="rId250" Target="https://doi.org/10.1007/s00779-004-0291-x" TargetMode="External" /><Relationship Type="http://schemas.openxmlformats.org/officeDocument/2006/relationships/hyperlink" Id="rId254" Target="https://doi.org/10.1016/0020-7373(92)90054-O" TargetMode="External" /><Relationship Type="http://schemas.openxmlformats.org/officeDocument/2006/relationships/hyperlink" Id="rId153" Target="https://doi.org/10.1126/SCIENCE.AAA1160/SUPPL_FILE/PAPV2.PDF" TargetMode="External" /><Relationship Type="http://schemas.openxmlformats.org/officeDocument/2006/relationships/hyperlink" Id="rId313" Target="https://doi.org/10.1145/2661435.2661436" TargetMode="External" /><Relationship Type="http://schemas.openxmlformats.org/officeDocument/2006/relationships/hyperlink" Id="rId137" Target="https://doi.org/10.1145/2670528" TargetMode="External" /><Relationship Type="http://schemas.openxmlformats.org/officeDocument/2006/relationships/hyperlink" Id="rId256" Target="https://doi.org/10.1145/3173574.3173692" TargetMode="External" /><Relationship Type="http://schemas.openxmlformats.org/officeDocument/2006/relationships/hyperlink" Id="rId174" Target="https://doi.org/10.1145/3173574.3173710" TargetMode="External" /><Relationship Type="http://schemas.openxmlformats.org/officeDocument/2006/relationships/hyperlink" Id="rId248" Target="https://doi.org/10.1145/3411763.3451632" TargetMode="External" /><Relationship Type="http://schemas.openxmlformats.org/officeDocument/2006/relationships/hyperlink" Id="rId301" Target="https://doi.org/10.1145/3498366.3505816" TargetMode="External" /><Relationship Type="http://schemas.openxmlformats.org/officeDocument/2006/relationships/hyperlink" Id="rId319" Target="https://doi.org/10.1145/634067.634311" TargetMode="External" /><Relationship Type="http://schemas.openxmlformats.org/officeDocument/2006/relationships/hyperlink" Id="rId224" Target="https://doi.org/10.1177/0165551506062337" TargetMode="External" /><Relationship Type="http://schemas.openxmlformats.org/officeDocument/2006/relationships/hyperlink" Id="rId329" Target="https://doi.org/10.1177/1077800411427844" TargetMode="External" /><Relationship Type="http://schemas.openxmlformats.org/officeDocument/2006/relationships/hyperlink" Id="rId299" Target="https://doi.org/10.1177/1461444816629469" TargetMode="External" /><Relationship Type="http://schemas.openxmlformats.org/officeDocument/2006/relationships/hyperlink" Id="rId230" Target="https://doi.org/10.1177/2053951720935616" TargetMode="External" /><Relationship Type="http://schemas.openxmlformats.org/officeDocument/2006/relationships/hyperlink" Id="rId226" Target="https://doi.org/10.5210/fm.v16i2.3316" TargetMode="External" /><Relationship Type="http://schemas.openxmlformats.org/officeDocument/2006/relationships/hyperlink" Id="rId289" Target="https://doi.org/10.5281/zenodo.6554155" TargetMode="External" /><Relationship Type="http://schemas.openxmlformats.org/officeDocument/2006/relationships/hyperlink" Id="rId178" Target="https://doi.org/10.5281/zenodo.6554177" TargetMode="External" /><Relationship Type="http://schemas.openxmlformats.org/officeDocument/2006/relationships/hyperlink" Id="rId213" Target="https://doi.org/10.7551/mitpress/8732.003.0007" TargetMode="External" /><Relationship Type="http://schemas.openxmlformats.org/officeDocument/2006/relationships/hyperlink" Id="rId197" Target="https://ec.europa.eu/info/strategy/priorities-2019-2024/europe-fit-digital-age/digital-markets-act-ensuring-fair-and-open-digital-markets_en" TargetMode="External" /><Relationship Type="http://schemas.openxmlformats.org/officeDocument/2006/relationships/hyperlink" Id="rId199" Target="https://ec.europa.eu/info/strategy/priorities-2019-2024/europe-fit-digital-age/digital-services-act-ensuring-safe-and-accountable-online-environment_en" TargetMode="External" /><Relationship Type="http://schemas.openxmlformats.org/officeDocument/2006/relationships/hyperlink" Id="rId277" Target="https://edition.cnn.com/2022/08/23/tech/twitter-whistleblower-peiter-zatko-security/index.html" TargetMode="External" /><Relationship Type="http://schemas.openxmlformats.org/officeDocument/2006/relationships/hyperlink" Id="rId162" Target="https://edpb.europa.eu/news/news/2022/eus-data-act-data-protection-must-prevail-empower-data-subjects_en" TargetMode="External" /><Relationship Type="http://schemas.openxmlformats.org/officeDocument/2006/relationships/hyperlink" Id="rId216" Target="https://edpb.europa.eu/our-work-tools/documents/public-consultations/2022/guidelines-012022-data-subject-rights-right_en" TargetMode="External" /><Relationship Type="http://schemas.openxmlformats.org/officeDocument/2006/relationships/hyperlink" Id="rId181" Target="https://edpb.europa.eu/sites/default/files/webform/public_consultation_reply/Response%20to%20Guidelinesv1.0-AlexBowyer-March2022.pdf" TargetMode="External" /><Relationship Type="http://schemas.openxmlformats.org/officeDocument/2006/relationships/hyperlink" Id="rId172" Target="https://eprints.ncl.ac.uk/273825" TargetMode="External" /><Relationship Type="http://schemas.openxmlformats.org/officeDocument/2006/relationships/hyperlink" Id="rId170" Target="https://eprints.ncl.ac.uk/273826" TargetMode="External" /><Relationship Type="http://schemas.openxmlformats.org/officeDocument/2006/relationships/hyperlink" Id="rId168" Target="https://eprints.ncl.ac.uk/273832" TargetMode="External" /><Relationship Type="http://schemas.openxmlformats.org/officeDocument/2006/relationships/hyperlink" Id="rId183" Target="https://eprints.ncl.ac.uk/273839" TargetMode="External" /><Relationship Type="http://schemas.openxmlformats.org/officeDocument/2006/relationships/hyperlink" Id="rId187" Target="https://foreignpolicy.com/2022/03/28/russia-sanctions-ukraine-corporate-boycotts-could-backfire/" TargetMode="External" /><Relationship Type="http://schemas.openxmlformats.org/officeDocument/2006/relationships/hyperlink" Id="rId207" Target="https://hestia.ai/en/#realization" TargetMode="External" /><Relationship Type="http://schemas.openxmlformats.org/officeDocument/2006/relationships/hyperlink" Id="rId205" Target="https://hestia.ai/en/about/" TargetMode="External" /><Relationship Type="http://schemas.openxmlformats.org/officeDocument/2006/relationships/hyperlink" Id="rId236" Target="https://ico.org.uk/your-data-matters/" TargetMode="External" /><Relationship Type="http://schemas.openxmlformats.org/officeDocument/2006/relationships/hyperlink" Id="rId279" Target="https://inrupt.com/Solid-roadmap-preview" TargetMode="External" /><Relationship Type="http://schemas.openxmlformats.org/officeDocument/2006/relationships/hyperlink" Id="rId331" Target="https://medium.com/cybersecurity-for-democracy/the-political-ads-facebook-wont-show-you-e0d6181bca25" TargetMode="External" /><Relationship Type="http://schemas.openxmlformats.org/officeDocument/2006/relationships/hyperlink" Id="rId267" Target="https://medium.com/mysuperai/what-is-named-entity-recognition-ner-and-how-can-i-use-it-2b68cf6f545d" TargetMode="External" /><Relationship Type="http://schemas.openxmlformats.org/officeDocument/2006/relationships/hyperlink" Id="rId203" Target="https://medium.com/personaldata-io/facebook-forced-to-disclose-more-information-about-its-ad-targeting-7e6c0127722" TargetMode="External" /><Relationship Type="http://schemas.openxmlformats.org/officeDocument/2006/relationships/hyperlink" Id="rId220" Target="https://medium.com/personaldata-io/uber-vs-drivers-trial-interview-data-protection-expert-rene-mahieu-55359f8cdd9d" TargetMode="External" /><Relationship Type="http://schemas.openxmlformats.org/officeDocument/2006/relationships/hyperlink" Id="rId297" Target="https://noyb.eu/en/our-detailed-concept" TargetMode="External" /><Relationship Type="http://schemas.openxmlformats.org/officeDocument/2006/relationships/hyperlink" Id="rId156" Target="https://paper.dropbox.com/doc/Building-trusted-data-services-and-capabilities--BmF6FlBd0cKGw0nC654th7V3Ag-Us49Ek0nex7yClKughPN4" TargetMode="External" /><Relationship Type="http://schemas.openxmlformats.org/officeDocument/2006/relationships/hyperlink" Id="rId262" Target="https://policyreview.info/articles/news/harnessing-collective-potential-gdpr-access-rights-towards-ecology-transparency/1487" TargetMode="External" /><Relationship Type="http://schemas.openxmlformats.org/officeDocument/2006/relationships/hyperlink" Id="rId285" Target="https://raluca-p.medium.com/web-scraping-extensions-the-easy-gateway-to-web-data-40e8592e13bf" TargetMode="External" /><Relationship Type="http://schemas.openxmlformats.org/officeDocument/2006/relationships/hyperlink" Id="rId242" Target="https://s3.amazonaws.com/academia.edu.documents/46870765/haystack.pdf" TargetMode="External" /><Relationship Type="http://schemas.openxmlformats.org/officeDocument/2006/relationships/hyperlink" Id="rId321" Target="https://searchanise.io/blog/what-is-faceted-search/" TargetMode="External" /><Relationship Type="http://schemas.openxmlformats.org/officeDocument/2006/relationships/hyperlink" Id="rId303" Target="https://shaperepo.com/" TargetMode="External" /><Relationship Type="http://schemas.openxmlformats.org/officeDocument/2006/relationships/hyperlink" Id="rId145" Target="https://support.apple.com/en-us/HT212958" TargetMode="External" /><Relationship Type="http://schemas.openxmlformats.org/officeDocument/2006/relationships/hyperlink" Id="rId315" Target="https://tapmydata.com/" TargetMode="External" /><Relationship Type="http://schemas.openxmlformats.org/officeDocument/2006/relationships/hyperlink" Id="rId258" Target="https://techcrunch.com/2021/03/12/dutch-court-rejects-uber-drivers-robo-firing-charge-but-tells-ola-to-explain-algo-deductions/" TargetMode="External" /><Relationship Type="http://schemas.openxmlformats.org/officeDocument/2006/relationships/hyperlink" Id="rId325" Target="https://the-citizens.com/about-us/" TargetMode="External" /><Relationship Type="http://schemas.openxmlformats.org/officeDocument/2006/relationships/hyperlink" Id="rId218" Target="https://themarkup.org/citizen-browser/2021/09/21/facebook-rolls-out-news-feed-change-that-blocks-watchdogs-from-gathering-data" TargetMode="External" /><Relationship Type="http://schemas.openxmlformats.org/officeDocument/2006/relationships/hyperlink" Id="rId283" Target="https://web.archive.org/web/20120922222936/http://gigaom.com/2012/09/18/betaworks-findings-pivots-as-amazon-bans-kindle-clips/" TargetMode="External" /><Relationship Type="http://schemas.openxmlformats.org/officeDocument/2006/relationships/hyperlink" Id="rId201" Target="https://web.archive.org/web/20210308040602/https://www.connectedhealthcities.org/research-projects/troubled-families/" TargetMode="External" /><Relationship Type="http://schemas.openxmlformats.org/officeDocument/2006/relationships/hyperlink" Id="rId287" Target="https://web.archive.org/web/20211018015836/https://www.cc.gatech.edu/classes/AY2020/cs7643_spring/slides/L13_Embedding_world2vec_final_version.pdf" TargetMode="External" /><Relationship Type="http://schemas.openxmlformats.org/officeDocument/2006/relationships/hyperlink" Id="rId239" Target="https://web.archive.org/web/20220312232859/https://www.ethi.me/the-mission" TargetMode="External" /><Relationship Type="http://schemas.openxmlformats.org/officeDocument/2006/relationships/hyperlink" Id="rId158" Target="https://www.bbc.co.uk/news/uk-politics-30632221" TargetMode="External" /><Relationship Type="http://schemas.openxmlformats.org/officeDocument/2006/relationships/hyperlink" Id="rId305" Target="https://www.bbc.co.uk/rd/blog/2021-09-personal-data-store-research" TargetMode="External" /><Relationship Type="http://schemas.openxmlformats.org/officeDocument/2006/relationships/hyperlink" Id="rId271" Target="https://www.bmc.com/blogs/right-to-repair/" TargetMode="External" /><Relationship Type="http://schemas.openxmlformats.org/officeDocument/2006/relationships/hyperlink" Id="rId191" Target="https://www.citizenme.com/for-citizens/" TargetMode="External" /><Relationship Type="http://schemas.openxmlformats.org/officeDocument/2006/relationships/hyperlink" Id="rId244" Target="https://www.dataversity.net/what-is-data-literacy/" TargetMode="External" /><Relationship Type="http://schemas.openxmlformats.org/officeDocument/2006/relationships/hyperlink" Id="rId269" Target="https://www.eff.org/deeplinks/2019/07/googles-plans-chrome-extensions-wont-really-help-security" TargetMode="External" /><Relationship Type="http://schemas.openxmlformats.org/officeDocument/2006/relationships/hyperlink" Id="rId252" Target="https://www.ft.com/content/86d1ce50-3799-11e8-8eee-e06bde01c544" TargetMode="External" /><Relationship Type="http://schemas.openxmlformats.org/officeDocument/2006/relationships/hyperlink" Id="rId323" Target="https://www.ft.com/content/aabe2aee-cd2b-42e4-9a0b-51f838da89db" TargetMode="External" /><Relationship Type="http://schemas.openxmlformats.org/officeDocument/2006/relationships/hyperlink" Id="rId151" Target="https://www.geeksforgeeks.org/naive-bayes-classifiers/" TargetMode="External" /><Relationship Type="http://schemas.openxmlformats.org/officeDocument/2006/relationships/hyperlink" Id="rId265" Target="https://www.mattmaldre.com/2012/10/01/amazon-makes-kindle-less-social/" TargetMode="External" /><Relationship Type="http://schemas.openxmlformats.org/officeDocument/2006/relationships/hyperlink" Id="rId335" Target="https://www.opentext.com/products-and-solutions/products/ai-and-analytics/opentext-magellan/magellan-text-mining" TargetMode="External" /><Relationship Type="http://schemas.openxmlformats.org/officeDocument/2006/relationships/hyperlink" Id="rId309" Target="https://www.politico.com/news/2022/07/19/documents-antitrust-case-google-amazon-00046522" TargetMode="External" /><Relationship Type="http://schemas.openxmlformats.org/officeDocument/2006/relationships/hyperlink" Id="rId293" Target="https://www.precisely.com/blog/data-integrity/data-literacy-what-it-is-and-why-it-matters" TargetMode="External" /><Relationship Type="http://schemas.openxmlformats.org/officeDocument/2006/relationships/hyperlink" Id="rId228" Target="https://www.sitra.fi/en/projects/digipower-investigation/#what-is-it-about" TargetMode="External" /><Relationship Type="http://schemas.openxmlformats.org/officeDocument/2006/relationships/hyperlink" Id="rId147" Target="https://www.theguardian.com/commentisfree/2017/may/26/theresa-may-online-extremisim-google-facebook-twitter-manchester" TargetMode="External" /><Relationship Type="http://schemas.openxmlformats.org/officeDocument/2006/relationships/hyperlink" Id="rId164" Target="https://www.theguardian.com/news/2018/apr/10/cambridge-analytica-and-facebook-face-class-action-lawsuit" TargetMode="External" /><Relationship Type="http://schemas.openxmlformats.org/officeDocument/2006/relationships/hyperlink" Id="rId260" Target="https://www.theguardian.com/world/interactive/2013/nov/01/snowden-nsa-files-surveillance-revelations-decoded" TargetMode="External" /><Relationship Type="http://schemas.openxmlformats.org/officeDocument/2006/relationships/hyperlink" Id="rId232" Target="https://www.theverge.com/2016/2/1/10872792/facebook-interests-ranked-preferred-audience-size" TargetMode="External" /><Relationship Type="http://schemas.openxmlformats.org/officeDocument/2006/relationships/hyperlink" Id="rId275" Target="https://www.theyworkforyou.com/about/" TargetMode="External" /><Relationship Type="http://schemas.openxmlformats.org/officeDocument/2006/relationships/hyperlink" Id="rId273" Target="https://www.tomsguide.com/news/apple-launches-iphone-self-service-repair-kits-but-theres-a-big-catch" TargetMode="External" /><Relationship Type="http://schemas.openxmlformats.org/officeDocument/2006/relationships/hyperlink" Id="rId246" Target="https://www.trackercontrol.org/" TargetMode="External" /><Relationship Type="http://schemas.openxmlformats.org/officeDocument/2006/relationships/hyperlink" Id="rId337" Target="https://www.ubdi.com/blog/whose-data-is-it-anyway" TargetMode="External" /><Relationship Type="http://schemas.openxmlformats.org/officeDocument/2006/relationships/hyperlink" Id="rId281" Target="https://www.wired.co.uk/article/bbc-data-personalisation" TargetMode="External" /><Relationship Type="http://schemas.openxmlformats.org/officeDocument/2006/relationships/hyperlink" Id="rId311" Target="https://www.wired.co.uk/article/privacy-versus-facebook" TargetMode="External" /><Relationship Type="http://schemas.openxmlformats.org/officeDocument/2006/relationships/hyperlink" Id="rId327" Target="https://www.wired.com/story/right-to-repair-tenants-on-our-own-devices/" TargetMode="External" /><Relationship Type="http://schemas.openxmlformats.org/officeDocument/2006/relationships/hyperlink" Id="rId339" Target="https://www.workerinfoexchange.org/" TargetMode="External" /><Relationship Type="http://schemas.openxmlformats.org/officeDocument/2006/relationships/hyperlink" Id="rId234" Target="https://www.wsj.com/articles/the-facebook-files-11631713039" TargetMode="External" /><Relationship Type="http://schemas.openxmlformats.org/officeDocument/2006/relationships/hyperlink" Id="rId143" Target="https://www.youtube.com/watch?v=JWyqt4WL6xE" TargetMode="External" /><Relationship Type="http://schemas.openxmlformats.org/officeDocument/2006/relationships/hyperlink" Id="rId209" Target="https://www.youtube.com/watch?v=pGcnK_KraXs" TargetMode="External" /></Relationships>
</file>

<file path=word/_rels/footnotes.xml.rels><?xml version="1.0" encoding="UTF-8"?><Relationships xmlns="http://schemas.openxmlformats.org/package/2006/relationships"><Relationship Type="http://schemas.openxmlformats.org/officeDocument/2006/relationships/hyperlink" Id="rId166" Target="http://radar.oreilly.com/2011/07/why-files-need-to-die.html" TargetMode="External" /><Relationship Type="http://schemas.openxmlformats.org/officeDocument/2006/relationships/hyperlink" Id="rId295" Target="http://www.privacysalon.org/my-data-done-right-right" TargetMode="External" /><Relationship Type="http://schemas.openxmlformats.org/officeDocument/2006/relationships/hyperlink" Id="rId317" Target="http://www.theoryofchange.org/wp-content/uploads/toco_library/pdf/ToCBasics.pdf" TargetMode="External" /><Relationship Type="http://schemas.openxmlformats.org/officeDocument/2006/relationships/hyperlink" Id="rId307" Target="https://Shamed on Twitter, corporations do an about-face" TargetMode="External" /><Relationship Type="http://schemas.openxmlformats.org/officeDocument/2006/relationships/hyperlink" Id="rId141" Target="https://accessmyinfo.ca/" TargetMode="External" /><Relationship Type="http://schemas.openxmlformats.org/officeDocument/2006/relationships/hyperlink" Id="rId185" Target="https://artificialintelligenceact.eu/" TargetMode="External" /><Relationship Type="http://schemas.openxmlformats.org/officeDocument/2006/relationships/hyperlink" Id="rId176" Target="https://bit.ly/bbc-pds-research-bowyer" TargetMode="External" /><Relationship Type="http://schemas.openxmlformats.org/officeDocument/2006/relationships/hyperlink" Id="rId291" Target="https://blog.okfn.org/2011/03/31/building-the-open-data-ecosystem/" TargetMode="External" /><Relationship Type="http://schemas.openxmlformats.org/officeDocument/2006/relationships/hyperlink" Id="rId193" Target="https://bylinetimes.com/2022/06/06/labour-members-left-in-dark-over-data-breach/" TargetMode="External" /><Relationship Type="http://schemas.openxmlformats.org/officeDocument/2006/relationships/hyperlink" Id="rId149" Target="https://developer.mozilla.org/en-US/docs/Web/Accessibility/ARIA" TargetMode="External" /><Relationship Type="http://schemas.openxmlformats.org/officeDocument/2006/relationships/hyperlink" Id="rId211" Target="https://digi.me/" TargetMode="External" /><Relationship Type="http://schemas.openxmlformats.org/officeDocument/2006/relationships/hyperlink" Id="rId139" Target="https://digipower.academy/about" TargetMode="External" /><Relationship Type="http://schemas.openxmlformats.org/officeDocument/2006/relationships/hyperlink" Id="rId195" Target="https://digital-strategy.ec.europa.eu/en/policies/data-governance-act-explained" TargetMode="External" /><Relationship Type="http://schemas.openxmlformats.org/officeDocument/2006/relationships/hyperlink" Id="rId160" Target="https://doi.org/10.1002/asi.10283" TargetMode="External" /><Relationship Type="http://schemas.openxmlformats.org/officeDocument/2006/relationships/hyperlink" Id="rId250" Target="https://doi.org/10.1007/s00779-004-0291-x" TargetMode="External" /><Relationship Type="http://schemas.openxmlformats.org/officeDocument/2006/relationships/hyperlink" Id="rId254" Target="https://doi.org/10.1016/0020-7373(92)90054-O" TargetMode="External" /><Relationship Type="http://schemas.openxmlformats.org/officeDocument/2006/relationships/hyperlink" Id="rId153" Target="https://doi.org/10.1126/SCIENCE.AAA1160/SUPPL_FILE/PAPV2.PDF" TargetMode="External" /><Relationship Type="http://schemas.openxmlformats.org/officeDocument/2006/relationships/hyperlink" Id="rId313" Target="https://doi.org/10.1145/2661435.2661436" TargetMode="External" /><Relationship Type="http://schemas.openxmlformats.org/officeDocument/2006/relationships/hyperlink" Id="rId137" Target="https://doi.org/10.1145/2670528" TargetMode="External" /><Relationship Type="http://schemas.openxmlformats.org/officeDocument/2006/relationships/hyperlink" Id="rId256" Target="https://doi.org/10.1145/3173574.3173692" TargetMode="External" /><Relationship Type="http://schemas.openxmlformats.org/officeDocument/2006/relationships/hyperlink" Id="rId174" Target="https://doi.org/10.1145/3173574.3173710" TargetMode="External" /><Relationship Type="http://schemas.openxmlformats.org/officeDocument/2006/relationships/hyperlink" Id="rId248" Target="https://doi.org/10.1145/3411763.3451632" TargetMode="External" /><Relationship Type="http://schemas.openxmlformats.org/officeDocument/2006/relationships/hyperlink" Id="rId301" Target="https://doi.org/10.1145/3498366.3505816" TargetMode="External" /><Relationship Type="http://schemas.openxmlformats.org/officeDocument/2006/relationships/hyperlink" Id="rId319" Target="https://doi.org/10.1145/634067.634311" TargetMode="External" /><Relationship Type="http://schemas.openxmlformats.org/officeDocument/2006/relationships/hyperlink" Id="rId224" Target="https://doi.org/10.1177/0165551506062337" TargetMode="External" /><Relationship Type="http://schemas.openxmlformats.org/officeDocument/2006/relationships/hyperlink" Id="rId329" Target="https://doi.org/10.1177/1077800411427844" TargetMode="External" /><Relationship Type="http://schemas.openxmlformats.org/officeDocument/2006/relationships/hyperlink" Id="rId299" Target="https://doi.org/10.1177/1461444816629469" TargetMode="External" /><Relationship Type="http://schemas.openxmlformats.org/officeDocument/2006/relationships/hyperlink" Id="rId230" Target="https://doi.org/10.1177/2053951720935616" TargetMode="External" /><Relationship Type="http://schemas.openxmlformats.org/officeDocument/2006/relationships/hyperlink" Id="rId226" Target="https://doi.org/10.5210/fm.v16i2.3316" TargetMode="External" /><Relationship Type="http://schemas.openxmlformats.org/officeDocument/2006/relationships/hyperlink" Id="rId289" Target="https://doi.org/10.5281/zenodo.6554155" TargetMode="External" /><Relationship Type="http://schemas.openxmlformats.org/officeDocument/2006/relationships/hyperlink" Id="rId178" Target="https://doi.org/10.5281/zenodo.6554177" TargetMode="External" /><Relationship Type="http://schemas.openxmlformats.org/officeDocument/2006/relationships/hyperlink" Id="rId213" Target="https://doi.org/10.7551/mitpress/8732.003.0007" TargetMode="External" /><Relationship Type="http://schemas.openxmlformats.org/officeDocument/2006/relationships/hyperlink" Id="rId197" Target="https://ec.europa.eu/info/strategy/priorities-2019-2024/europe-fit-digital-age/digital-markets-act-ensuring-fair-and-open-digital-markets_en" TargetMode="External" /><Relationship Type="http://schemas.openxmlformats.org/officeDocument/2006/relationships/hyperlink" Id="rId199" Target="https://ec.europa.eu/info/strategy/priorities-2019-2024/europe-fit-digital-age/digital-services-act-ensuring-safe-and-accountable-online-environment_en" TargetMode="External" /><Relationship Type="http://schemas.openxmlformats.org/officeDocument/2006/relationships/hyperlink" Id="rId277" Target="https://edition.cnn.com/2022/08/23/tech/twitter-whistleblower-peiter-zatko-security/index.html" TargetMode="External" /><Relationship Type="http://schemas.openxmlformats.org/officeDocument/2006/relationships/hyperlink" Id="rId162" Target="https://edpb.europa.eu/news/news/2022/eus-data-act-data-protection-must-prevail-empower-data-subjects_en" TargetMode="External" /><Relationship Type="http://schemas.openxmlformats.org/officeDocument/2006/relationships/hyperlink" Id="rId216" Target="https://edpb.europa.eu/our-work-tools/documents/public-consultations/2022/guidelines-012022-data-subject-rights-right_en" TargetMode="External" /><Relationship Type="http://schemas.openxmlformats.org/officeDocument/2006/relationships/hyperlink" Id="rId181" Target="https://edpb.europa.eu/sites/default/files/webform/public_consultation_reply/Response%20to%20Guidelinesv1.0-AlexBowyer-March2022.pdf" TargetMode="External" /><Relationship Type="http://schemas.openxmlformats.org/officeDocument/2006/relationships/hyperlink" Id="rId172" Target="https://eprints.ncl.ac.uk/273825" TargetMode="External" /><Relationship Type="http://schemas.openxmlformats.org/officeDocument/2006/relationships/hyperlink" Id="rId170" Target="https://eprints.ncl.ac.uk/273826" TargetMode="External" /><Relationship Type="http://schemas.openxmlformats.org/officeDocument/2006/relationships/hyperlink" Id="rId168" Target="https://eprints.ncl.ac.uk/273832" TargetMode="External" /><Relationship Type="http://schemas.openxmlformats.org/officeDocument/2006/relationships/hyperlink" Id="rId183" Target="https://eprints.ncl.ac.uk/273839" TargetMode="External" /><Relationship Type="http://schemas.openxmlformats.org/officeDocument/2006/relationships/hyperlink" Id="rId187" Target="https://foreignpolicy.com/2022/03/28/russia-sanctions-ukraine-corporate-boycotts-could-backfire/" TargetMode="External" /><Relationship Type="http://schemas.openxmlformats.org/officeDocument/2006/relationships/hyperlink" Id="rId207" Target="https://hestia.ai/en/#realization" TargetMode="External" /><Relationship Type="http://schemas.openxmlformats.org/officeDocument/2006/relationships/hyperlink" Id="rId205" Target="https://hestia.ai/en/about/" TargetMode="External" /><Relationship Type="http://schemas.openxmlformats.org/officeDocument/2006/relationships/hyperlink" Id="rId236" Target="https://ico.org.uk/your-data-matters/" TargetMode="External" /><Relationship Type="http://schemas.openxmlformats.org/officeDocument/2006/relationships/hyperlink" Id="rId279" Target="https://inrupt.com/Solid-roadmap-preview" TargetMode="External" /><Relationship Type="http://schemas.openxmlformats.org/officeDocument/2006/relationships/hyperlink" Id="rId331" Target="https://medium.com/cybersecurity-for-democracy/the-political-ads-facebook-wont-show-you-e0d6181bca25" TargetMode="External" /><Relationship Type="http://schemas.openxmlformats.org/officeDocument/2006/relationships/hyperlink" Id="rId267" Target="https://medium.com/mysuperai/what-is-named-entity-recognition-ner-and-how-can-i-use-it-2b68cf6f545d" TargetMode="External" /><Relationship Type="http://schemas.openxmlformats.org/officeDocument/2006/relationships/hyperlink" Id="rId203" Target="https://medium.com/personaldata-io/facebook-forced-to-disclose-more-information-about-its-ad-targeting-7e6c0127722" TargetMode="External" /><Relationship Type="http://schemas.openxmlformats.org/officeDocument/2006/relationships/hyperlink" Id="rId220" Target="https://medium.com/personaldata-io/uber-vs-drivers-trial-interview-data-protection-expert-rene-mahieu-55359f8cdd9d" TargetMode="External" /><Relationship Type="http://schemas.openxmlformats.org/officeDocument/2006/relationships/hyperlink" Id="rId297" Target="https://noyb.eu/en/our-detailed-concept" TargetMode="External" /><Relationship Type="http://schemas.openxmlformats.org/officeDocument/2006/relationships/hyperlink" Id="rId156" Target="https://paper.dropbox.com/doc/Building-trusted-data-services-and-capabilities--BmF6FlBd0cKGw0nC654th7V3Ag-Us49Ek0nex7yClKughPN4" TargetMode="External" /><Relationship Type="http://schemas.openxmlformats.org/officeDocument/2006/relationships/hyperlink" Id="rId262" Target="https://policyreview.info/articles/news/harnessing-collective-potential-gdpr-access-rights-towards-ecology-transparency/1487" TargetMode="External" /><Relationship Type="http://schemas.openxmlformats.org/officeDocument/2006/relationships/hyperlink" Id="rId285" Target="https://raluca-p.medium.com/web-scraping-extensions-the-easy-gateway-to-web-data-40e8592e13bf" TargetMode="External" /><Relationship Type="http://schemas.openxmlformats.org/officeDocument/2006/relationships/hyperlink" Id="rId242" Target="https://s3.amazonaws.com/academia.edu.documents/46870765/haystack.pdf" TargetMode="External" /><Relationship Type="http://schemas.openxmlformats.org/officeDocument/2006/relationships/hyperlink" Id="rId321" Target="https://searchanise.io/blog/what-is-faceted-search/" TargetMode="External" /><Relationship Type="http://schemas.openxmlformats.org/officeDocument/2006/relationships/hyperlink" Id="rId303" Target="https://shaperepo.com/" TargetMode="External" /><Relationship Type="http://schemas.openxmlformats.org/officeDocument/2006/relationships/hyperlink" Id="rId145" Target="https://support.apple.com/en-us/HT212958" TargetMode="External" /><Relationship Type="http://schemas.openxmlformats.org/officeDocument/2006/relationships/hyperlink" Id="rId315" Target="https://tapmydata.com/" TargetMode="External" /><Relationship Type="http://schemas.openxmlformats.org/officeDocument/2006/relationships/hyperlink" Id="rId258" Target="https://techcrunch.com/2021/03/12/dutch-court-rejects-uber-drivers-robo-firing-charge-but-tells-ola-to-explain-algo-deductions/" TargetMode="External" /><Relationship Type="http://schemas.openxmlformats.org/officeDocument/2006/relationships/hyperlink" Id="rId325" Target="https://the-citizens.com/about-us/" TargetMode="External" /><Relationship Type="http://schemas.openxmlformats.org/officeDocument/2006/relationships/hyperlink" Id="rId218" Target="https://themarkup.org/citizen-browser/2021/09/21/facebook-rolls-out-news-feed-change-that-blocks-watchdogs-from-gathering-data" TargetMode="External" /><Relationship Type="http://schemas.openxmlformats.org/officeDocument/2006/relationships/hyperlink" Id="rId283" Target="https://web.archive.org/web/20120922222936/http://gigaom.com/2012/09/18/betaworks-findings-pivots-as-amazon-bans-kindle-clips/" TargetMode="External" /><Relationship Type="http://schemas.openxmlformats.org/officeDocument/2006/relationships/hyperlink" Id="rId201" Target="https://web.archive.org/web/20210308040602/https://www.connectedhealthcities.org/research-projects/troubled-families/" TargetMode="External" /><Relationship Type="http://schemas.openxmlformats.org/officeDocument/2006/relationships/hyperlink" Id="rId287" Target="https://web.archive.org/web/20211018015836/https://www.cc.gatech.edu/classes/AY2020/cs7643_spring/slides/L13_Embedding_world2vec_final_version.pdf" TargetMode="External" /><Relationship Type="http://schemas.openxmlformats.org/officeDocument/2006/relationships/hyperlink" Id="rId239" Target="https://web.archive.org/web/20220312232859/https://www.ethi.me/the-mission" TargetMode="External" /><Relationship Type="http://schemas.openxmlformats.org/officeDocument/2006/relationships/hyperlink" Id="rId158" Target="https://www.bbc.co.uk/news/uk-politics-30632221" TargetMode="External" /><Relationship Type="http://schemas.openxmlformats.org/officeDocument/2006/relationships/hyperlink" Id="rId305" Target="https://www.bbc.co.uk/rd/blog/2021-09-personal-data-store-research" TargetMode="External" /><Relationship Type="http://schemas.openxmlformats.org/officeDocument/2006/relationships/hyperlink" Id="rId271" Target="https://www.bmc.com/blogs/right-to-repair/" TargetMode="External" /><Relationship Type="http://schemas.openxmlformats.org/officeDocument/2006/relationships/hyperlink" Id="rId191" Target="https://www.citizenme.com/for-citizens/" TargetMode="External" /><Relationship Type="http://schemas.openxmlformats.org/officeDocument/2006/relationships/hyperlink" Id="rId244" Target="https://www.dataversity.net/what-is-data-literacy/" TargetMode="External" /><Relationship Type="http://schemas.openxmlformats.org/officeDocument/2006/relationships/hyperlink" Id="rId269" Target="https://www.eff.org/deeplinks/2019/07/googles-plans-chrome-extensions-wont-really-help-security" TargetMode="External" /><Relationship Type="http://schemas.openxmlformats.org/officeDocument/2006/relationships/hyperlink" Id="rId252" Target="https://www.ft.com/content/86d1ce50-3799-11e8-8eee-e06bde01c544" TargetMode="External" /><Relationship Type="http://schemas.openxmlformats.org/officeDocument/2006/relationships/hyperlink" Id="rId323" Target="https://www.ft.com/content/aabe2aee-cd2b-42e4-9a0b-51f838da89db" TargetMode="External" /><Relationship Type="http://schemas.openxmlformats.org/officeDocument/2006/relationships/hyperlink" Id="rId151" Target="https://www.geeksforgeeks.org/naive-bayes-classifiers/" TargetMode="External" /><Relationship Type="http://schemas.openxmlformats.org/officeDocument/2006/relationships/hyperlink" Id="rId265" Target="https://www.mattmaldre.com/2012/10/01/amazon-makes-kindle-less-social/" TargetMode="External" /><Relationship Type="http://schemas.openxmlformats.org/officeDocument/2006/relationships/hyperlink" Id="rId335" Target="https://www.opentext.com/products-and-solutions/products/ai-and-analytics/opentext-magellan/magellan-text-mining" TargetMode="External" /><Relationship Type="http://schemas.openxmlformats.org/officeDocument/2006/relationships/hyperlink" Id="rId309" Target="https://www.politico.com/news/2022/07/19/documents-antitrust-case-google-amazon-00046522" TargetMode="External" /><Relationship Type="http://schemas.openxmlformats.org/officeDocument/2006/relationships/hyperlink" Id="rId293" Target="https://www.precisely.com/blog/data-integrity/data-literacy-what-it-is-and-why-it-matters" TargetMode="External" /><Relationship Type="http://schemas.openxmlformats.org/officeDocument/2006/relationships/hyperlink" Id="rId228" Target="https://www.sitra.fi/en/projects/digipower-investigation/#what-is-it-about" TargetMode="External" /><Relationship Type="http://schemas.openxmlformats.org/officeDocument/2006/relationships/hyperlink" Id="rId147" Target="https://www.theguardian.com/commentisfree/2017/may/26/theresa-may-online-extremisim-google-facebook-twitter-manchester" TargetMode="External" /><Relationship Type="http://schemas.openxmlformats.org/officeDocument/2006/relationships/hyperlink" Id="rId164" Target="https://www.theguardian.com/news/2018/apr/10/cambridge-analytica-and-facebook-face-class-action-lawsuit" TargetMode="External" /><Relationship Type="http://schemas.openxmlformats.org/officeDocument/2006/relationships/hyperlink" Id="rId260" Target="https://www.theguardian.com/world/interactive/2013/nov/01/snowden-nsa-files-surveillance-revelations-decoded" TargetMode="External" /><Relationship Type="http://schemas.openxmlformats.org/officeDocument/2006/relationships/hyperlink" Id="rId232" Target="https://www.theverge.com/2016/2/1/10872792/facebook-interests-ranked-preferred-audience-size" TargetMode="External" /><Relationship Type="http://schemas.openxmlformats.org/officeDocument/2006/relationships/hyperlink" Id="rId275" Target="https://www.theyworkforyou.com/about/" TargetMode="External" /><Relationship Type="http://schemas.openxmlformats.org/officeDocument/2006/relationships/hyperlink" Id="rId273" Target="https://www.tomsguide.com/news/apple-launches-iphone-self-service-repair-kits-but-theres-a-big-catch" TargetMode="External" /><Relationship Type="http://schemas.openxmlformats.org/officeDocument/2006/relationships/hyperlink" Id="rId246" Target="https://www.trackercontrol.org/" TargetMode="External" /><Relationship Type="http://schemas.openxmlformats.org/officeDocument/2006/relationships/hyperlink" Id="rId337" Target="https://www.ubdi.com/blog/whose-data-is-it-anyway" TargetMode="External" /><Relationship Type="http://schemas.openxmlformats.org/officeDocument/2006/relationships/hyperlink" Id="rId281" Target="https://www.wired.co.uk/article/bbc-data-personalisation" TargetMode="External" /><Relationship Type="http://schemas.openxmlformats.org/officeDocument/2006/relationships/hyperlink" Id="rId311" Target="https://www.wired.co.uk/article/privacy-versus-facebook" TargetMode="External" /><Relationship Type="http://schemas.openxmlformats.org/officeDocument/2006/relationships/hyperlink" Id="rId327" Target="https://www.wired.com/story/right-to-repair-tenants-on-our-own-devices/" TargetMode="External" /><Relationship Type="http://schemas.openxmlformats.org/officeDocument/2006/relationships/hyperlink" Id="rId339" Target="https://www.workerinfoexchange.org/" TargetMode="External" /><Relationship Type="http://schemas.openxmlformats.org/officeDocument/2006/relationships/hyperlink" Id="rId234" Target="https://www.wsj.com/articles/the-facebook-files-11631713039" TargetMode="External" /><Relationship Type="http://schemas.openxmlformats.org/officeDocument/2006/relationships/hyperlink" Id="rId143" Target="https://www.youtube.com/watch?v=JWyqt4WL6xE" TargetMode="External" /><Relationship Type="http://schemas.openxmlformats.org/officeDocument/2006/relationships/hyperlink" Id="rId209" Target="https://www.youtube.com/watch?v=pGcnK_KraX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2022-08-24T10:18:42Z</dcterms:created>
  <dcterms:modified xsi:type="dcterms:W3CDTF">2022-08-24T10:18:42Z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